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9262017"/>
    <w:bookmarkStart w:id="1" w:name="_Toc19262832"/>
    <w:bookmarkStart w:id="2" w:name="_Toc19274779"/>
    <w:bookmarkStart w:id="3" w:name="_Toc19516527"/>
    <w:bookmarkStart w:id="4" w:name="_Toc19516657"/>
    <w:bookmarkStart w:id="5" w:name="_Toc19772927"/>
    <w:bookmarkStart w:id="6" w:name="_Toc19773990"/>
    <w:bookmarkStart w:id="7" w:name="_Toc41657788"/>
    <w:p w14:paraId="5485A9D5" w14:textId="77777777" w:rsidR="009319DA" w:rsidRPr="00AA22E8" w:rsidRDefault="001E18AE" w:rsidP="006F3B26">
      <w:pPr>
        <w:pStyle w:val="Title"/>
      </w:pPr>
      <w:sdt>
        <w:sdtPr>
          <w:alias w:val="Title"/>
          <w:tag w:val=""/>
          <w:id w:val="-1973364542"/>
          <w:placeholder>
            <w:docPart w:val="17E4D819F8A8461BB00FD87E846DFAFD"/>
          </w:placeholder>
          <w:dataBinding w:prefixMappings="xmlns:ns0='http://purl.org/dc/elements/1.1/' xmlns:ns1='http://schemas.openxmlformats.org/package/2006/metadata/core-properties' " w:xpath="/ns1:coreProperties[1]/ns0:title[1]" w:storeItemID="{6C3C8BC8-F283-45AE-878A-BAB7291924A1}"/>
          <w:text/>
        </w:sdtPr>
        <w:sdtEndPr/>
        <w:sdtContent>
          <w:r w:rsidR="00515D1B">
            <w:t>Academic Requirements Report (ARR)</w:t>
          </w:r>
        </w:sdtContent>
      </w:sdt>
      <w:bookmarkEnd w:id="0"/>
      <w:bookmarkEnd w:id="1"/>
      <w:bookmarkEnd w:id="2"/>
      <w:bookmarkEnd w:id="3"/>
      <w:bookmarkEnd w:id="4"/>
      <w:bookmarkEnd w:id="5"/>
      <w:bookmarkEnd w:id="6"/>
      <w:bookmarkEnd w:id="7"/>
    </w:p>
    <w:p w14:paraId="26D13E73" w14:textId="77777777" w:rsidR="007A5B34" w:rsidRDefault="00515D1B" w:rsidP="006F3B26">
      <w:pPr>
        <w:pStyle w:val="Heading1"/>
      </w:pPr>
      <w:bookmarkStart w:id="8" w:name="_Toc41657789"/>
      <w:r>
        <w:t>Student Services Center</w:t>
      </w:r>
      <w:bookmarkEnd w:id="8"/>
    </w:p>
    <w:p w14:paraId="44559519" w14:textId="77777777" w:rsidR="007A5B34" w:rsidRDefault="00515D1B" w:rsidP="006F3B26">
      <w:r>
        <w:t>Review how to run and read an ARR, Transfer Credit Report, and Course History via the Student Services Center in MySSU.</w:t>
      </w:r>
    </w:p>
    <w:p w14:paraId="2245B953" w14:textId="77777777" w:rsidR="007A5B34" w:rsidRPr="007A5B34" w:rsidRDefault="007A5B34" w:rsidP="006F3B26">
      <w:r w:rsidRPr="00F540D1">
        <w:rPr>
          <w:rStyle w:val="BodyTextChar"/>
          <w:b/>
          <w:sz w:val="32"/>
          <w:szCs w:val="32"/>
        </w:rPr>
        <w:t>PEOPLESOFT CATEGORY</w:t>
      </w:r>
      <w:r w:rsidRPr="00F540D1">
        <w:rPr>
          <w:rStyle w:val="BodyTextChar"/>
          <w:sz w:val="32"/>
          <w:szCs w:val="32"/>
        </w:rPr>
        <w:t xml:space="preserve">: </w:t>
      </w:r>
      <w:sdt>
        <w:sdtPr>
          <w:rPr>
            <w:rStyle w:val="BodyTextChar"/>
            <w:sz w:val="32"/>
            <w:szCs w:val="32"/>
          </w:rPr>
          <w:alias w:val="Category"/>
          <w:tag w:val=""/>
          <w:id w:val="455994581"/>
          <w:placeholder>
            <w:docPart w:val="24CA7870E3294E678AC9949DAE4998CC"/>
          </w:placeholder>
          <w:dataBinding w:prefixMappings="xmlns:ns0='http://purl.org/dc/elements/1.1/' xmlns:ns1='http://schemas.openxmlformats.org/package/2006/metadata/core-properties' " w:xpath="/ns1:coreProperties[1]/ns1:category[1]" w:storeItemID="{6C3C8BC8-F283-45AE-878A-BAB7291924A1}"/>
          <w:text/>
        </w:sdtPr>
        <w:sdtEndPr>
          <w:rPr>
            <w:rStyle w:val="BodyTextChar"/>
          </w:rPr>
        </w:sdtEndPr>
        <w:sdtContent>
          <w:r w:rsidR="00515D1B">
            <w:rPr>
              <w:rStyle w:val="BodyTextChar"/>
              <w:sz w:val="32"/>
              <w:szCs w:val="32"/>
            </w:rPr>
            <w:t>Academic Advising</w:t>
          </w:r>
        </w:sdtContent>
      </w:sdt>
    </w:p>
    <w:sdt>
      <w:sdtPr>
        <w:rPr>
          <w:b w:val="0"/>
          <w:smallCaps/>
          <w:noProof/>
          <w:sz w:val="24"/>
          <w:szCs w:val="20"/>
          <w:u w:val="none"/>
        </w:rPr>
        <w:id w:val="-110742435"/>
        <w:docPartObj>
          <w:docPartGallery w:val="Table of Contents"/>
          <w:docPartUnique/>
        </w:docPartObj>
      </w:sdtPr>
      <w:sdtEndPr>
        <w:rPr>
          <w:sz w:val="28"/>
        </w:rPr>
      </w:sdtEndPr>
      <w:sdtContent>
        <w:p w14:paraId="67E36570" w14:textId="77777777" w:rsidR="007A5B34" w:rsidRPr="00A55511" w:rsidRDefault="007A5B34" w:rsidP="006F3B26">
          <w:pPr>
            <w:pStyle w:val="TOCHeading"/>
          </w:pPr>
          <w:r w:rsidRPr="00A55511">
            <w:t xml:space="preserve">TABLE OF </w:t>
          </w:r>
          <w:r w:rsidRPr="00F540D1">
            <w:t>CONTENTS</w:t>
          </w:r>
        </w:p>
        <w:p w14:paraId="42FF76C7" w14:textId="050D2969" w:rsidR="00065378" w:rsidRDefault="007A5B34">
          <w:pPr>
            <w:pStyle w:val="TOC1"/>
            <w:rPr>
              <w:rFonts w:asciiTheme="minorHAnsi" w:eastAsiaTheme="minorEastAsia" w:hAnsiTheme="minorHAnsi" w:cstheme="minorBidi"/>
              <w:b w:val="0"/>
              <w:bCs w:val="0"/>
              <w:caps w:val="0"/>
              <w:sz w:val="22"/>
              <w:szCs w:val="22"/>
            </w:rPr>
          </w:pPr>
          <w:r>
            <w:fldChar w:fldCharType="begin"/>
          </w:r>
          <w:r>
            <w:instrText xml:space="preserve"> TOC \o "1-3" \h \z \u </w:instrText>
          </w:r>
          <w:r>
            <w:fldChar w:fldCharType="separate"/>
          </w:r>
          <w:hyperlink w:anchor="_Toc41657788" w:history="1">
            <w:r w:rsidR="00065378" w:rsidRPr="00362110">
              <w:rPr>
                <w:rStyle w:val="Hyperlink"/>
              </w:rPr>
              <w:t>Academic Requirements Report (ARR)</w:t>
            </w:r>
            <w:r w:rsidR="00065378">
              <w:rPr>
                <w:webHidden/>
              </w:rPr>
              <w:tab/>
            </w:r>
            <w:r w:rsidR="00065378">
              <w:rPr>
                <w:webHidden/>
              </w:rPr>
              <w:fldChar w:fldCharType="begin"/>
            </w:r>
            <w:r w:rsidR="00065378">
              <w:rPr>
                <w:webHidden/>
              </w:rPr>
              <w:instrText xml:space="preserve"> PAGEREF _Toc41657788 \h </w:instrText>
            </w:r>
            <w:r w:rsidR="00065378">
              <w:rPr>
                <w:webHidden/>
              </w:rPr>
            </w:r>
            <w:r w:rsidR="00065378">
              <w:rPr>
                <w:webHidden/>
              </w:rPr>
              <w:fldChar w:fldCharType="separate"/>
            </w:r>
            <w:r w:rsidR="00065378">
              <w:rPr>
                <w:webHidden/>
              </w:rPr>
              <w:t>1</w:t>
            </w:r>
            <w:r w:rsidR="00065378">
              <w:rPr>
                <w:webHidden/>
              </w:rPr>
              <w:fldChar w:fldCharType="end"/>
            </w:r>
          </w:hyperlink>
        </w:p>
        <w:p w14:paraId="0D283366" w14:textId="1799A585" w:rsidR="00065378" w:rsidRDefault="00065378">
          <w:pPr>
            <w:pStyle w:val="TOC1"/>
            <w:rPr>
              <w:rFonts w:asciiTheme="minorHAnsi" w:eastAsiaTheme="minorEastAsia" w:hAnsiTheme="minorHAnsi" w:cstheme="minorBidi"/>
              <w:b w:val="0"/>
              <w:bCs w:val="0"/>
              <w:caps w:val="0"/>
              <w:sz w:val="22"/>
              <w:szCs w:val="22"/>
            </w:rPr>
          </w:pPr>
          <w:hyperlink w:anchor="_Toc41657790" w:history="1">
            <w:r w:rsidRPr="00362110">
              <w:rPr>
                <w:rStyle w:val="Hyperlink"/>
              </w:rPr>
              <w:t>Lesson 1: Setting Up the Template</w:t>
            </w:r>
            <w:r>
              <w:rPr>
                <w:webHidden/>
              </w:rPr>
              <w:tab/>
            </w:r>
            <w:r>
              <w:rPr>
                <w:webHidden/>
              </w:rPr>
              <w:fldChar w:fldCharType="begin"/>
            </w:r>
            <w:r>
              <w:rPr>
                <w:webHidden/>
              </w:rPr>
              <w:instrText xml:space="preserve"> PAGEREF _Toc41657790 \h </w:instrText>
            </w:r>
            <w:r>
              <w:rPr>
                <w:webHidden/>
              </w:rPr>
            </w:r>
            <w:r>
              <w:rPr>
                <w:webHidden/>
              </w:rPr>
              <w:fldChar w:fldCharType="separate"/>
            </w:r>
            <w:r>
              <w:rPr>
                <w:webHidden/>
              </w:rPr>
              <w:t>2</w:t>
            </w:r>
            <w:r>
              <w:rPr>
                <w:webHidden/>
              </w:rPr>
              <w:fldChar w:fldCharType="end"/>
            </w:r>
          </w:hyperlink>
        </w:p>
        <w:p w14:paraId="5A4887CD" w14:textId="00BF4581" w:rsidR="00065378" w:rsidRDefault="00065378">
          <w:pPr>
            <w:pStyle w:val="TOC1"/>
            <w:rPr>
              <w:rFonts w:asciiTheme="minorHAnsi" w:eastAsiaTheme="minorEastAsia" w:hAnsiTheme="minorHAnsi" w:cstheme="minorBidi"/>
              <w:b w:val="0"/>
              <w:bCs w:val="0"/>
              <w:caps w:val="0"/>
              <w:sz w:val="22"/>
              <w:szCs w:val="22"/>
            </w:rPr>
          </w:pPr>
          <w:hyperlink w:anchor="_Toc41657791" w:history="1">
            <w:r w:rsidRPr="00362110">
              <w:rPr>
                <w:rStyle w:val="Hyperlink"/>
              </w:rPr>
              <w:t>Lesson 2: Transfer Credit Report</w:t>
            </w:r>
            <w:r>
              <w:rPr>
                <w:webHidden/>
              </w:rPr>
              <w:tab/>
            </w:r>
            <w:r>
              <w:rPr>
                <w:webHidden/>
              </w:rPr>
              <w:fldChar w:fldCharType="begin"/>
            </w:r>
            <w:r>
              <w:rPr>
                <w:webHidden/>
              </w:rPr>
              <w:instrText xml:space="preserve"> PAGEREF _Toc41657791 \h </w:instrText>
            </w:r>
            <w:r>
              <w:rPr>
                <w:webHidden/>
              </w:rPr>
            </w:r>
            <w:r>
              <w:rPr>
                <w:webHidden/>
              </w:rPr>
              <w:fldChar w:fldCharType="separate"/>
            </w:r>
            <w:r>
              <w:rPr>
                <w:webHidden/>
              </w:rPr>
              <w:t>5</w:t>
            </w:r>
            <w:r>
              <w:rPr>
                <w:webHidden/>
              </w:rPr>
              <w:fldChar w:fldCharType="end"/>
            </w:r>
          </w:hyperlink>
        </w:p>
        <w:p w14:paraId="2B8EA2B5" w14:textId="0EBBB5F8" w:rsidR="00065378" w:rsidRDefault="00065378">
          <w:pPr>
            <w:pStyle w:val="TOC1"/>
            <w:rPr>
              <w:rFonts w:asciiTheme="minorHAnsi" w:eastAsiaTheme="minorEastAsia" w:hAnsiTheme="minorHAnsi" w:cstheme="minorBidi"/>
              <w:b w:val="0"/>
              <w:bCs w:val="0"/>
              <w:caps w:val="0"/>
              <w:sz w:val="22"/>
              <w:szCs w:val="22"/>
            </w:rPr>
          </w:pPr>
          <w:hyperlink w:anchor="_Toc41657792" w:history="1">
            <w:r w:rsidRPr="00362110">
              <w:rPr>
                <w:rStyle w:val="Hyperlink"/>
              </w:rPr>
              <w:t>Lesson 3: Course History</w:t>
            </w:r>
            <w:r>
              <w:rPr>
                <w:webHidden/>
              </w:rPr>
              <w:tab/>
            </w:r>
            <w:r>
              <w:rPr>
                <w:webHidden/>
              </w:rPr>
              <w:fldChar w:fldCharType="begin"/>
            </w:r>
            <w:r>
              <w:rPr>
                <w:webHidden/>
              </w:rPr>
              <w:instrText xml:space="preserve"> PAGEREF _Toc41657792 \h </w:instrText>
            </w:r>
            <w:r>
              <w:rPr>
                <w:webHidden/>
              </w:rPr>
            </w:r>
            <w:r>
              <w:rPr>
                <w:webHidden/>
              </w:rPr>
              <w:fldChar w:fldCharType="separate"/>
            </w:r>
            <w:r>
              <w:rPr>
                <w:webHidden/>
              </w:rPr>
              <w:t>7</w:t>
            </w:r>
            <w:r>
              <w:rPr>
                <w:webHidden/>
              </w:rPr>
              <w:fldChar w:fldCharType="end"/>
            </w:r>
          </w:hyperlink>
        </w:p>
        <w:p w14:paraId="178ADA62" w14:textId="1020523C" w:rsidR="007A5B34" w:rsidRPr="00515D1B" w:rsidRDefault="007A5B34" w:rsidP="00515D1B">
          <w:pPr>
            <w:pStyle w:val="TOC2"/>
            <w:rPr>
              <w:rFonts w:asciiTheme="minorHAnsi" w:eastAsiaTheme="minorEastAsia" w:hAnsiTheme="minorHAnsi" w:cstheme="minorBidi"/>
              <w:smallCaps w:val="0"/>
              <w:sz w:val="22"/>
              <w:szCs w:val="22"/>
            </w:rPr>
          </w:pPr>
          <w:r>
            <w:rPr>
              <w:b/>
            </w:rPr>
            <w:fldChar w:fldCharType="end"/>
          </w:r>
        </w:p>
      </w:sdtContent>
    </w:sdt>
    <w:p w14:paraId="44E8A377" w14:textId="77777777" w:rsidR="00EA6D6A" w:rsidRPr="00EA6D6A" w:rsidRDefault="00EA6D6A" w:rsidP="006F3B26">
      <w:r w:rsidRPr="00EA6D6A">
        <w:t xml:space="preserve">If you have additional questions about the instructions and information in this process guide, please go to the Common Management Systems section of the </w:t>
      </w:r>
      <w:hyperlink r:id="rId8" w:history="1">
        <w:r w:rsidRPr="00EC2E3C">
          <w:rPr>
            <w:rStyle w:val="Hyperlink"/>
          </w:rPr>
          <w:t>IT Staff Directory</w:t>
        </w:r>
      </w:hyperlink>
      <w:r w:rsidR="00EC2E3C">
        <w:t xml:space="preserve"> on the Sonoma State website </w:t>
      </w:r>
      <w:r w:rsidRPr="00EA6D6A">
        <w:t>to find a staff resource.</w:t>
      </w:r>
    </w:p>
    <w:p w14:paraId="2BD3D91C" w14:textId="77777777" w:rsidR="00DC4B5D" w:rsidRDefault="00EC2E3C" w:rsidP="006F3B26">
      <w:r>
        <w:t xml:space="preserve">For other guides, visit </w:t>
      </w:r>
      <w:hyperlink r:id="rId9" w:history="1">
        <w:r w:rsidRPr="00EC2E3C">
          <w:rPr>
            <w:rStyle w:val="Hyperlink"/>
          </w:rPr>
          <w:t>CMS How-</w:t>
        </w:r>
        <w:proofErr w:type="spellStart"/>
        <w:r w:rsidRPr="00EC2E3C">
          <w:rPr>
            <w:rStyle w:val="Hyperlink"/>
          </w:rPr>
          <w:t>Tos</w:t>
        </w:r>
        <w:proofErr w:type="spellEnd"/>
        <w:r w:rsidRPr="00EC2E3C">
          <w:rPr>
            <w:rStyle w:val="Hyperlink"/>
          </w:rPr>
          <w:t xml:space="preserve"> &amp; FAQs</w:t>
        </w:r>
      </w:hyperlink>
      <w:r>
        <w:t xml:space="preserve">. </w:t>
      </w:r>
    </w:p>
    <w:p w14:paraId="793CC895" w14:textId="77777777" w:rsidR="001D7C0C" w:rsidRDefault="00DC4B5D" w:rsidP="006F3B26">
      <w:r>
        <w:t xml:space="preserve">If you encounter an accessibility problem with this document, please </w:t>
      </w:r>
      <w:hyperlink r:id="rId10" w:history="1">
        <w:r w:rsidRPr="00DC4B5D">
          <w:rPr>
            <w:rStyle w:val="Hyperlink"/>
          </w:rPr>
          <w:t>report an accessibility problem</w:t>
        </w:r>
      </w:hyperlink>
      <w:r>
        <w:t xml:space="preserve"> on the Sonoma State website.</w:t>
      </w:r>
    </w:p>
    <w:p w14:paraId="2BE7EBEC" w14:textId="77777777" w:rsidR="007A5B34" w:rsidRDefault="001D7C0C" w:rsidP="006F3B26">
      <w:r>
        <w:t>Please note: to access the hyperlinks in this document, hold down CTRL on your keyboard while you click the link.</w:t>
      </w:r>
      <w:r w:rsidR="007A5B34">
        <w:br w:type="page"/>
      </w:r>
      <w:bookmarkStart w:id="9" w:name="_GoBack"/>
      <w:bookmarkEnd w:id="9"/>
    </w:p>
    <w:p w14:paraId="7B5296DF" w14:textId="77777777" w:rsidR="00CD24D9" w:rsidRPr="006B0DBD" w:rsidRDefault="00CD24D9" w:rsidP="00CD24D9">
      <w:pPr>
        <w:pStyle w:val="Heading1"/>
        <w:rPr>
          <w:sz w:val="24"/>
          <w:szCs w:val="24"/>
        </w:rPr>
      </w:pPr>
      <w:bookmarkStart w:id="10" w:name="_Toc19274782"/>
      <w:bookmarkStart w:id="11" w:name="_Toc19516532"/>
      <w:bookmarkStart w:id="12" w:name="_Toc19516660"/>
      <w:bookmarkStart w:id="13" w:name="_Toc19772931"/>
      <w:bookmarkStart w:id="14" w:name="_Toc19773994"/>
      <w:bookmarkStart w:id="15" w:name="_Toc19262018"/>
      <w:bookmarkStart w:id="16" w:name="_Toc533230406"/>
      <w:bookmarkStart w:id="17" w:name="_Toc163625355"/>
      <w:bookmarkStart w:id="18" w:name="_Toc164847356"/>
      <w:bookmarkStart w:id="19" w:name="_Toc164847396"/>
      <w:bookmarkStart w:id="20" w:name="_Toc164847613"/>
      <w:bookmarkStart w:id="21" w:name="_Toc165179144"/>
      <w:bookmarkStart w:id="22" w:name="_Toc165179251"/>
      <w:bookmarkStart w:id="23" w:name="_Toc19262833"/>
      <w:bookmarkStart w:id="24" w:name="_Toc19274780"/>
      <w:bookmarkStart w:id="25" w:name="_Toc19516530"/>
      <w:bookmarkStart w:id="26" w:name="_Toc19516658"/>
      <w:bookmarkStart w:id="27" w:name="_Toc19772929"/>
      <w:bookmarkStart w:id="28" w:name="_Toc19773992"/>
      <w:bookmarkStart w:id="29" w:name="_Toc41657790"/>
      <w:r>
        <w:lastRenderedPageBreak/>
        <w:t>Lesson 1: Setting Up the Template</w:t>
      </w:r>
      <w:bookmarkEnd w:id="10"/>
      <w:bookmarkEnd w:id="11"/>
      <w:bookmarkEnd w:id="12"/>
      <w:bookmarkEnd w:id="13"/>
      <w:bookmarkEnd w:id="14"/>
      <w:bookmarkEnd w:id="29"/>
      <w:r>
        <w:tab/>
      </w:r>
    </w:p>
    <w:p w14:paraId="2A72D68F" w14:textId="77777777" w:rsidR="00515D1B" w:rsidRDefault="00CD24D9" w:rsidP="00515D1B">
      <w:r w:rsidRPr="00C14BF2">
        <w:rPr>
          <w:rStyle w:val="Emphasis"/>
        </w:rPr>
        <w:t xml:space="preserve">Introduction: </w:t>
      </w:r>
      <w:r w:rsidR="00515D1B" w:rsidRPr="00515D1B">
        <w:rPr>
          <w:rStyle w:val="Emphasis"/>
        </w:rPr>
        <w:t>The Student Services Center is the same view that a student sees when they login and view their own Student Center in PeopleSoft.  From this navigation, you can view the same ARR (formerly the DPR) that the student can see, and check on their progress towards degree</w:t>
      </w:r>
      <w:r w:rsidR="00515D1B">
        <w:t>.</w:t>
      </w:r>
    </w:p>
    <w:p w14:paraId="129DF502" w14:textId="77777777" w:rsidR="00CD24D9" w:rsidRDefault="00515D1B" w:rsidP="00515D1B">
      <w:pPr>
        <w:pStyle w:val="ListParagraph"/>
        <w:numPr>
          <w:ilvl w:val="0"/>
          <w:numId w:val="17"/>
        </w:numPr>
        <w:rPr>
          <w:rStyle w:val="SubtleEmphasis"/>
          <w:i w:val="0"/>
        </w:rPr>
      </w:pPr>
      <w:r w:rsidRPr="00515D1B">
        <w:rPr>
          <w:rStyle w:val="SubtleEmphasis"/>
          <w:i w:val="0"/>
        </w:rPr>
        <w:t>In MySSU navigate to: Campus Community &gt; Student Services Center and search for a student</w:t>
      </w:r>
      <w:r>
        <w:rPr>
          <w:rStyle w:val="SubtleEmphasis"/>
          <w:i w:val="0"/>
        </w:rPr>
        <w:t>.</w:t>
      </w:r>
    </w:p>
    <w:p w14:paraId="50CD0506" w14:textId="77777777" w:rsidR="004A5F54" w:rsidRDefault="004A5F54" w:rsidP="004A5F54">
      <w:pPr>
        <w:pStyle w:val="ListParagraph"/>
        <w:rPr>
          <w:rStyle w:val="SubtleEmphasis"/>
          <w:i w:val="0"/>
        </w:rPr>
      </w:pPr>
    </w:p>
    <w:p w14:paraId="644692F7" w14:textId="77777777" w:rsidR="00515D1B" w:rsidRDefault="00515D1B" w:rsidP="004A5F54">
      <w:pPr>
        <w:pStyle w:val="ListParagraph"/>
        <w:rPr>
          <w:rStyle w:val="SubtleEmphasis"/>
          <w:i w:val="0"/>
        </w:rPr>
      </w:pPr>
      <w:r>
        <w:rPr>
          <w:noProof/>
        </w:rPr>
        <w:drawing>
          <wp:inline distT="0" distB="0" distL="0" distR="0" wp14:anchorId="1C5376A4" wp14:editId="48FB3577">
            <wp:extent cx="3152775" cy="2557377"/>
            <wp:effectExtent l="0" t="0" r="0" b="0"/>
            <wp:docPr id="16" name="Picture 16" descr="A picture of the Search page on the Student Services Center (student) page in MyS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57757" cy="2561418"/>
                    </a:xfrm>
                    <a:prstGeom prst="rect">
                      <a:avLst/>
                    </a:prstGeom>
                  </pic:spPr>
                </pic:pic>
              </a:graphicData>
            </a:graphic>
          </wp:inline>
        </w:drawing>
      </w:r>
    </w:p>
    <w:p w14:paraId="0280FB21" w14:textId="77777777" w:rsidR="004A5F54" w:rsidRDefault="004A5F54" w:rsidP="004A5F54">
      <w:pPr>
        <w:pStyle w:val="ListParagraph"/>
        <w:rPr>
          <w:rStyle w:val="SubtleEmphasis"/>
          <w:i w:val="0"/>
        </w:rPr>
      </w:pPr>
    </w:p>
    <w:p w14:paraId="292EDBF5" w14:textId="77777777" w:rsidR="004A5F54" w:rsidRDefault="004A5F54" w:rsidP="004A5F54">
      <w:pPr>
        <w:pStyle w:val="ListParagraph"/>
        <w:numPr>
          <w:ilvl w:val="0"/>
          <w:numId w:val="17"/>
        </w:numPr>
        <w:rPr>
          <w:rStyle w:val="SubtleEmphasis"/>
          <w:i w:val="0"/>
        </w:rPr>
      </w:pPr>
      <w:r>
        <w:rPr>
          <w:rStyle w:val="SubtleEmphasis"/>
          <w:i w:val="0"/>
        </w:rPr>
        <w:t>Under the “Other Academic” dropdown menu, select Academic Requirements.</w:t>
      </w:r>
    </w:p>
    <w:p w14:paraId="05B91DFA" w14:textId="77777777" w:rsidR="004A5F54" w:rsidRDefault="004A5F54" w:rsidP="004A5F54">
      <w:pPr>
        <w:pStyle w:val="ListParagraph"/>
        <w:rPr>
          <w:rStyle w:val="SubtleEmphasis"/>
          <w:i w:val="0"/>
        </w:rPr>
      </w:pPr>
      <w:r>
        <w:rPr>
          <w:noProof/>
        </w:rPr>
        <w:drawing>
          <wp:inline distT="0" distB="0" distL="0" distR="0" wp14:anchorId="683EDF6F" wp14:editId="4F0E90EC">
            <wp:extent cx="2257143" cy="2104762"/>
            <wp:effectExtent l="0" t="0" r="0" b="0"/>
            <wp:docPr id="17" name="Picture 17" descr="A picture of the Academic Requirements option highlighted from the &quot;Other Academics&quot; dropdown menu on the Student Services Cent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57143" cy="2104762"/>
                    </a:xfrm>
                    <a:prstGeom prst="rect">
                      <a:avLst/>
                    </a:prstGeom>
                  </pic:spPr>
                </pic:pic>
              </a:graphicData>
            </a:graphic>
          </wp:inline>
        </w:drawing>
      </w:r>
    </w:p>
    <w:p w14:paraId="29BFAD61" w14:textId="77777777" w:rsidR="004A5F54" w:rsidRDefault="004A5F54" w:rsidP="004A5F54">
      <w:pPr>
        <w:pStyle w:val="ListParagraph"/>
        <w:rPr>
          <w:rStyle w:val="SubtleEmphasis"/>
          <w:i w:val="0"/>
        </w:rPr>
      </w:pPr>
    </w:p>
    <w:p w14:paraId="396B2680" w14:textId="77777777" w:rsidR="004A5F54" w:rsidRDefault="004A5F54" w:rsidP="004A5F54">
      <w:pPr>
        <w:pStyle w:val="ListParagraph"/>
        <w:numPr>
          <w:ilvl w:val="0"/>
          <w:numId w:val="17"/>
        </w:numPr>
        <w:rPr>
          <w:rStyle w:val="SubtleEmphasis"/>
          <w:i w:val="0"/>
        </w:rPr>
      </w:pPr>
      <w:r>
        <w:rPr>
          <w:rStyle w:val="SubtleEmphasis"/>
          <w:i w:val="0"/>
        </w:rPr>
        <w:t xml:space="preserve">The top of the report lists the current academic objectives. Majors and Minors are listed as Plans. Concentrations are listed as Subplans. Catalog Year for each item is displayed in the </w:t>
      </w:r>
      <w:r w:rsidR="00AB14A7">
        <w:rPr>
          <w:rStyle w:val="SubtleEmphasis"/>
          <w:i w:val="0"/>
        </w:rPr>
        <w:t>right-hand</w:t>
      </w:r>
      <w:r>
        <w:rPr>
          <w:rStyle w:val="SubtleEmphasis"/>
          <w:i w:val="0"/>
        </w:rPr>
        <w:t xml:space="preserve"> column. </w:t>
      </w:r>
    </w:p>
    <w:p w14:paraId="5EB0C22F" w14:textId="77777777" w:rsidR="004A5F54" w:rsidRPr="00146275" w:rsidRDefault="004A5F54" w:rsidP="00146275">
      <w:pPr>
        <w:rPr>
          <w:rStyle w:val="SubtleEmphasis"/>
          <w:i w:val="0"/>
        </w:rPr>
      </w:pPr>
      <w:r>
        <w:rPr>
          <w:noProof/>
        </w:rPr>
        <w:lastRenderedPageBreak/>
        <w:drawing>
          <wp:inline distT="0" distB="0" distL="0" distR="0" wp14:anchorId="7CDA8147" wp14:editId="659E6EF0">
            <wp:extent cx="4076190" cy="1666667"/>
            <wp:effectExtent l="0" t="0" r="635" b="0"/>
            <wp:docPr id="18" name="Picture 18" descr="A picture of the Current Academic Objective information box on the 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76190" cy="1666667"/>
                    </a:xfrm>
                    <a:prstGeom prst="rect">
                      <a:avLst/>
                    </a:prstGeom>
                  </pic:spPr>
                </pic:pic>
              </a:graphicData>
            </a:graphic>
          </wp:inline>
        </w:drawing>
      </w:r>
    </w:p>
    <w:p w14:paraId="3E165C11" w14:textId="77777777" w:rsidR="004A5F54" w:rsidRDefault="00AB14A7" w:rsidP="004A5F54">
      <w:pPr>
        <w:pStyle w:val="ListParagraph"/>
        <w:numPr>
          <w:ilvl w:val="0"/>
          <w:numId w:val="17"/>
        </w:numPr>
        <w:rPr>
          <w:rStyle w:val="SubtleEmphasis"/>
          <w:i w:val="0"/>
        </w:rPr>
      </w:pPr>
      <w:r>
        <w:rPr>
          <w:rStyle w:val="SubtleEmphasis"/>
          <w:i w:val="0"/>
        </w:rPr>
        <w:t>Also displayed is</w:t>
      </w:r>
      <w:r w:rsidR="00146275">
        <w:rPr>
          <w:rStyle w:val="SubtleEmphasis"/>
          <w:i w:val="0"/>
        </w:rPr>
        <w:t xml:space="preserve"> </w:t>
      </w:r>
      <w:r w:rsidR="004A5F54">
        <w:rPr>
          <w:rStyle w:val="SubtleEmphasis"/>
          <w:i w:val="0"/>
        </w:rPr>
        <w:t>the Academic S</w:t>
      </w:r>
      <w:r w:rsidR="00146275">
        <w:rPr>
          <w:rStyle w:val="SubtleEmphasis"/>
          <w:i w:val="0"/>
        </w:rPr>
        <w:t>ummary information panel. This displays</w:t>
      </w:r>
      <w:r w:rsidR="004A5F54">
        <w:rPr>
          <w:rStyle w:val="SubtleEmphasis"/>
          <w:i w:val="0"/>
        </w:rPr>
        <w:t xml:space="preserve"> </w:t>
      </w:r>
      <w:r w:rsidR="00146275">
        <w:rPr>
          <w:rStyle w:val="SubtleEmphasis"/>
          <w:i w:val="0"/>
        </w:rPr>
        <w:t xml:space="preserve">Last Term Registered, Academic Standing, </w:t>
      </w:r>
      <w:r w:rsidR="004A5F54">
        <w:rPr>
          <w:rStyle w:val="SubtleEmphasis"/>
          <w:i w:val="0"/>
        </w:rPr>
        <w:t>Overall GPA, and Sonoma GPA at the top of the report under Current Academic Summary.</w:t>
      </w:r>
    </w:p>
    <w:p w14:paraId="7AD6CD97" w14:textId="77777777" w:rsidR="004A5F54" w:rsidRDefault="004A5F54" w:rsidP="004A5F54">
      <w:pPr>
        <w:rPr>
          <w:rStyle w:val="SubtleEmphasis"/>
          <w:i w:val="0"/>
        </w:rPr>
      </w:pPr>
      <w:r>
        <w:rPr>
          <w:noProof/>
        </w:rPr>
        <w:drawing>
          <wp:inline distT="0" distB="0" distL="0" distR="0" wp14:anchorId="0A12C7A1" wp14:editId="0D81282F">
            <wp:extent cx="2590476" cy="1666667"/>
            <wp:effectExtent l="0" t="0" r="635" b="0"/>
            <wp:docPr id="19" name="Picture 19" descr="A picture of the Current Academic Summary information box on the 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90476" cy="1666667"/>
                    </a:xfrm>
                    <a:prstGeom prst="rect">
                      <a:avLst/>
                    </a:prstGeom>
                  </pic:spPr>
                </pic:pic>
              </a:graphicData>
            </a:graphic>
          </wp:inline>
        </w:drawing>
      </w:r>
    </w:p>
    <w:p w14:paraId="1D9A1CC2" w14:textId="77777777" w:rsidR="00AB14A7" w:rsidRDefault="00AB14A7" w:rsidP="004A5F54">
      <w:pPr>
        <w:rPr>
          <w:rStyle w:val="SubtleEmphasis"/>
          <w:i w:val="0"/>
        </w:rPr>
      </w:pPr>
    </w:p>
    <w:p w14:paraId="3C4DFE8A" w14:textId="77777777" w:rsidR="00AB14A7" w:rsidRDefault="00AB14A7" w:rsidP="00AB14A7">
      <w:pPr>
        <w:pStyle w:val="ListParagraph"/>
        <w:numPr>
          <w:ilvl w:val="0"/>
          <w:numId w:val="17"/>
        </w:numPr>
        <w:rPr>
          <w:rStyle w:val="SubtleEmphasis"/>
          <w:i w:val="0"/>
        </w:rPr>
      </w:pPr>
      <w:r>
        <w:rPr>
          <w:rStyle w:val="SubtleEmphasis"/>
          <w:i w:val="0"/>
        </w:rPr>
        <w:t xml:space="preserve">Degree Audit Icons – The legend on the report explains what each degree audit icon represents. </w:t>
      </w:r>
    </w:p>
    <w:p w14:paraId="172AD997" w14:textId="77777777" w:rsidR="00AB14A7" w:rsidRDefault="00AB14A7" w:rsidP="00AB14A7">
      <w:pPr>
        <w:pStyle w:val="ListParagraph"/>
        <w:rPr>
          <w:rStyle w:val="SubtleEmphasis"/>
          <w:i w:val="0"/>
        </w:rPr>
      </w:pPr>
    </w:p>
    <w:p w14:paraId="61EA2715" w14:textId="77777777" w:rsidR="00AB14A7" w:rsidRDefault="00AB14A7" w:rsidP="00AB14A7">
      <w:pPr>
        <w:pStyle w:val="ListParagraph"/>
        <w:rPr>
          <w:rStyle w:val="SubtleEmphasis"/>
          <w:i w:val="0"/>
        </w:rPr>
      </w:pPr>
      <w:r>
        <w:rPr>
          <w:noProof/>
        </w:rPr>
        <w:drawing>
          <wp:inline distT="0" distB="0" distL="0" distR="0" wp14:anchorId="2EEF4B7F" wp14:editId="29CCD255">
            <wp:extent cx="3209524" cy="1600000"/>
            <wp:effectExtent l="0" t="0" r="0" b="635"/>
            <wp:docPr id="22" name="Picture 22" descr="A picture of the Degree Audit Legend. The icons are: green circle for completed course, yellow diamond for in progress, blue star for planned, red square for not yet met, and purple diamond for exception m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09524" cy="1600000"/>
                    </a:xfrm>
                    <a:prstGeom prst="rect">
                      <a:avLst/>
                    </a:prstGeom>
                  </pic:spPr>
                </pic:pic>
              </a:graphicData>
            </a:graphic>
          </wp:inline>
        </w:drawing>
      </w:r>
    </w:p>
    <w:p w14:paraId="6EEA376E" w14:textId="77777777" w:rsidR="00AB14A7" w:rsidRPr="00AB14A7" w:rsidRDefault="00AB14A7" w:rsidP="00AB14A7">
      <w:pPr>
        <w:rPr>
          <w:rStyle w:val="SubtleEmphasis"/>
          <w:i w:val="0"/>
        </w:rPr>
      </w:pPr>
    </w:p>
    <w:p w14:paraId="2A5D58E5" w14:textId="77777777" w:rsidR="00AB14A7" w:rsidRDefault="00AB14A7" w:rsidP="00AB14A7">
      <w:pPr>
        <w:pStyle w:val="ListParagraph"/>
        <w:numPr>
          <w:ilvl w:val="0"/>
          <w:numId w:val="17"/>
        </w:numPr>
        <w:rPr>
          <w:rStyle w:val="SubtleEmphasis"/>
          <w:i w:val="0"/>
        </w:rPr>
      </w:pPr>
      <w:r>
        <w:rPr>
          <w:rStyle w:val="SubtleEmphasis"/>
          <w:i w:val="0"/>
        </w:rPr>
        <w:lastRenderedPageBreak/>
        <w:t>Course Icons – This legend explains the icons related to coursework.</w:t>
      </w:r>
    </w:p>
    <w:p w14:paraId="5A280C40" w14:textId="77777777" w:rsidR="00AB14A7" w:rsidRDefault="00AB14A7" w:rsidP="00AB14A7">
      <w:pPr>
        <w:pStyle w:val="ListParagraph"/>
        <w:rPr>
          <w:rStyle w:val="SubtleEmphasis"/>
          <w:i w:val="0"/>
        </w:rPr>
      </w:pPr>
      <w:r>
        <w:rPr>
          <w:noProof/>
        </w:rPr>
        <w:drawing>
          <wp:inline distT="0" distB="0" distL="0" distR="0" wp14:anchorId="2923575E" wp14:editId="2E6B9936">
            <wp:extent cx="3067051" cy="1533525"/>
            <wp:effectExtent l="0" t="0" r="0" b="9525"/>
            <wp:docPr id="21" name="Picture 21" descr="A picture of the Course Icons Legend. The icons are: green circle for completed course, yellow diamond for in progress, blue star for planned, green arrow for transfer/test credit completed, purple question mark for What-If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67908" cy="1533954"/>
                    </a:xfrm>
                    <a:prstGeom prst="rect">
                      <a:avLst/>
                    </a:prstGeom>
                  </pic:spPr>
                </pic:pic>
              </a:graphicData>
            </a:graphic>
          </wp:inline>
        </w:drawing>
      </w:r>
    </w:p>
    <w:p w14:paraId="4D6AE2E5" w14:textId="77777777" w:rsidR="00AB14A7" w:rsidRDefault="00AB14A7" w:rsidP="00AB14A7">
      <w:pPr>
        <w:pStyle w:val="ListParagraph"/>
        <w:rPr>
          <w:rStyle w:val="SubtleEmphasis"/>
          <w:i w:val="0"/>
        </w:rPr>
      </w:pPr>
    </w:p>
    <w:p w14:paraId="188F3765" w14:textId="77777777" w:rsidR="00AB14A7" w:rsidRPr="00E55F26" w:rsidRDefault="00AB14A7" w:rsidP="00E55F26">
      <w:pPr>
        <w:pStyle w:val="ListParagraph"/>
        <w:numPr>
          <w:ilvl w:val="0"/>
          <w:numId w:val="17"/>
        </w:numPr>
        <w:rPr>
          <w:rStyle w:val="SubtleEmphasis"/>
          <w:i w:val="0"/>
        </w:rPr>
      </w:pPr>
      <w:r>
        <w:rPr>
          <w:rStyle w:val="SubtleEmphasis"/>
          <w:i w:val="0"/>
        </w:rPr>
        <w:t xml:space="preserve">The default layout of the report automatically minimizes any completed requirements, leaving the incomplete requirements expanded. </w:t>
      </w:r>
      <w:r w:rsidR="00A81E6C">
        <w:rPr>
          <w:rStyle w:val="SubtleEmphasis"/>
          <w:i w:val="0"/>
        </w:rPr>
        <w:t>Use</w:t>
      </w:r>
      <w:r>
        <w:rPr>
          <w:rStyle w:val="SubtleEmphasis"/>
          <w:i w:val="0"/>
        </w:rPr>
        <w:t xml:space="preserve"> the “Expand all” button to </w:t>
      </w:r>
      <w:r w:rsidR="00A81E6C">
        <w:rPr>
          <w:rStyle w:val="SubtleEmphasis"/>
          <w:i w:val="0"/>
        </w:rPr>
        <w:t>show</w:t>
      </w:r>
      <w:r>
        <w:rPr>
          <w:rStyle w:val="SubtleEmphasis"/>
          <w:i w:val="0"/>
        </w:rPr>
        <w:t xml:space="preserve"> all requirements. </w:t>
      </w:r>
    </w:p>
    <w:p w14:paraId="494CED1D" w14:textId="77777777" w:rsidR="00AB14A7" w:rsidRDefault="00AB14A7" w:rsidP="00AB14A7">
      <w:pPr>
        <w:pStyle w:val="ListParagraph"/>
        <w:rPr>
          <w:rStyle w:val="SubtleEmphasis"/>
          <w:i w:val="0"/>
        </w:rPr>
      </w:pPr>
      <w:r>
        <w:rPr>
          <w:noProof/>
        </w:rPr>
        <w:drawing>
          <wp:inline distT="0" distB="0" distL="0" distR="0" wp14:anchorId="3CA7292A" wp14:editId="5243F3F2">
            <wp:extent cx="3000000" cy="904762"/>
            <wp:effectExtent l="0" t="0" r="0" b="0"/>
            <wp:docPr id="20" name="Picture 20" descr="A screenshot of the collapse and expand all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00000" cy="904762"/>
                    </a:xfrm>
                    <a:prstGeom prst="rect">
                      <a:avLst/>
                    </a:prstGeom>
                  </pic:spPr>
                </pic:pic>
              </a:graphicData>
            </a:graphic>
          </wp:inline>
        </w:drawing>
      </w:r>
    </w:p>
    <w:p w14:paraId="2731600E" w14:textId="77777777" w:rsidR="00AB14A7" w:rsidRDefault="00AB14A7" w:rsidP="00AB14A7">
      <w:pPr>
        <w:pStyle w:val="ListParagraph"/>
        <w:numPr>
          <w:ilvl w:val="0"/>
          <w:numId w:val="17"/>
        </w:numPr>
        <w:rPr>
          <w:rStyle w:val="SubtleEmphasis"/>
          <w:i w:val="0"/>
        </w:rPr>
      </w:pPr>
      <w:r>
        <w:rPr>
          <w:rStyle w:val="SubtleEmphasis"/>
          <w:i w:val="0"/>
        </w:rPr>
        <w:t>The blue bars represent new sections of the report, such as GE or Major/Minor requirements.</w:t>
      </w:r>
    </w:p>
    <w:p w14:paraId="2C3ECFDB" w14:textId="77777777" w:rsidR="00AB14A7" w:rsidRDefault="00AB14A7" w:rsidP="00AB14A7">
      <w:pPr>
        <w:pStyle w:val="ListParagraph"/>
        <w:rPr>
          <w:rStyle w:val="SubtleEmphasis"/>
          <w:i w:val="0"/>
        </w:rPr>
      </w:pPr>
      <w:r>
        <w:rPr>
          <w:noProof/>
        </w:rPr>
        <w:drawing>
          <wp:inline distT="0" distB="0" distL="0" distR="0" wp14:anchorId="691E0635" wp14:editId="6647C5FF">
            <wp:extent cx="6534150" cy="299720"/>
            <wp:effectExtent l="0" t="0" r="0" b="5080"/>
            <wp:docPr id="23" name="Picture 23" descr="a screenshot of an example Degree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534150" cy="299720"/>
                    </a:xfrm>
                    <a:prstGeom prst="rect">
                      <a:avLst/>
                    </a:prstGeom>
                  </pic:spPr>
                </pic:pic>
              </a:graphicData>
            </a:graphic>
          </wp:inline>
        </w:drawing>
      </w:r>
    </w:p>
    <w:p w14:paraId="00B8C513" w14:textId="77777777" w:rsidR="00AB14A7" w:rsidRDefault="00AB14A7" w:rsidP="00AB14A7">
      <w:pPr>
        <w:pStyle w:val="ListParagraph"/>
        <w:numPr>
          <w:ilvl w:val="0"/>
          <w:numId w:val="17"/>
        </w:numPr>
        <w:rPr>
          <w:rStyle w:val="SubtleEmphasis"/>
          <w:i w:val="0"/>
        </w:rPr>
      </w:pPr>
      <w:r>
        <w:rPr>
          <w:rStyle w:val="SubtleEmphasis"/>
          <w:i w:val="0"/>
        </w:rPr>
        <w:t xml:space="preserve">The brown text </w:t>
      </w:r>
      <w:r w:rsidR="00E55F26">
        <w:rPr>
          <w:rStyle w:val="SubtleEmphasis"/>
          <w:i w:val="0"/>
        </w:rPr>
        <w:t>indicates requirements within each section, such as a GE “area.”</w:t>
      </w:r>
    </w:p>
    <w:p w14:paraId="4B6D2C70" w14:textId="77777777" w:rsidR="00AB14A7" w:rsidRDefault="00AB14A7" w:rsidP="00E55F26">
      <w:pPr>
        <w:ind w:left="360" w:firstLine="360"/>
        <w:rPr>
          <w:rStyle w:val="SubtleEmphasis"/>
          <w:i w:val="0"/>
        </w:rPr>
      </w:pPr>
      <w:r>
        <w:rPr>
          <w:noProof/>
        </w:rPr>
        <w:drawing>
          <wp:inline distT="0" distB="0" distL="0" distR="0" wp14:anchorId="380839A1" wp14:editId="1DE908E5">
            <wp:extent cx="6438900" cy="328295"/>
            <wp:effectExtent l="0" t="0" r="0" b="0"/>
            <wp:docPr id="24" name="Picture 24" descr="A sample screenshot of a GE area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38900" cy="328295"/>
                    </a:xfrm>
                    <a:prstGeom prst="rect">
                      <a:avLst/>
                    </a:prstGeom>
                  </pic:spPr>
                </pic:pic>
              </a:graphicData>
            </a:graphic>
          </wp:inline>
        </w:drawing>
      </w:r>
    </w:p>
    <w:p w14:paraId="364EA9EB" w14:textId="77777777" w:rsidR="00E55F26" w:rsidRDefault="00E55F26" w:rsidP="00E55F26">
      <w:pPr>
        <w:pStyle w:val="ListParagraph"/>
        <w:numPr>
          <w:ilvl w:val="0"/>
          <w:numId w:val="17"/>
        </w:numPr>
        <w:rPr>
          <w:rStyle w:val="SubtleEmphasis"/>
          <w:i w:val="0"/>
        </w:rPr>
      </w:pPr>
      <w:r>
        <w:rPr>
          <w:rStyle w:val="SubtleEmphasis"/>
          <w:i w:val="0"/>
        </w:rPr>
        <w:t>If a requirement is complete, you can click the green arrow to display the course used to complete it.</w:t>
      </w:r>
    </w:p>
    <w:p w14:paraId="02D96A86" w14:textId="77777777" w:rsidR="00E55F26" w:rsidRPr="00E55F26" w:rsidRDefault="00E55F26" w:rsidP="00E55F26">
      <w:pPr>
        <w:pStyle w:val="ListParagraph"/>
        <w:rPr>
          <w:rStyle w:val="SubtleEmphasis"/>
          <w:i w:val="0"/>
        </w:rPr>
      </w:pPr>
      <w:r>
        <w:rPr>
          <w:noProof/>
        </w:rPr>
        <w:drawing>
          <wp:inline distT="0" distB="0" distL="0" distR="0" wp14:anchorId="0A005448" wp14:editId="626AD5EE">
            <wp:extent cx="6553200" cy="316230"/>
            <wp:effectExtent l="0" t="0" r="0" b="7620"/>
            <wp:docPr id="25" name="Picture 25" descr="a screenshot of a completed GE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553200" cy="316230"/>
                    </a:xfrm>
                    <a:prstGeom prst="rect">
                      <a:avLst/>
                    </a:prstGeom>
                  </pic:spPr>
                </pic:pic>
              </a:graphicData>
            </a:graphic>
          </wp:inline>
        </w:drawing>
      </w:r>
    </w:p>
    <w:p w14:paraId="69D85B76" w14:textId="77777777" w:rsidR="00E55F26" w:rsidRDefault="00E55F26" w:rsidP="00E55F26">
      <w:pPr>
        <w:pStyle w:val="ListParagraph"/>
        <w:numPr>
          <w:ilvl w:val="0"/>
          <w:numId w:val="17"/>
        </w:numPr>
        <w:rPr>
          <w:rStyle w:val="SubtleEmphasis"/>
          <w:i w:val="0"/>
        </w:rPr>
      </w:pPr>
      <w:r>
        <w:rPr>
          <w:rStyle w:val="SubtleEmphasis"/>
          <w:i w:val="0"/>
        </w:rPr>
        <w:t>Now we see the course used to complete this requirement. Note the green arrow under status, indicating a transfer course was used. Click the description to open course catalog information.</w:t>
      </w:r>
    </w:p>
    <w:p w14:paraId="2C39B455" w14:textId="77777777" w:rsidR="00AB14A7" w:rsidRPr="00AB14A7" w:rsidRDefault="00E55F26" w:rsidP="00A81E6C">
      <w:pPr>
        <w:pStyle w:val="ListParagraph"/>
        <w:rPr>
          <w:rStyle w:val="SubtleEmphasis"/>
          <w:i w:val="0"/>
        </w:rPr>
      </w:pPr>
      <w:r>
        <w:rPr>
          <w:noProof/>
        </w:rPr>
        <w:drawing>
          <wp:inline distT="0" distB="0" distL="0" distR="0" wp14:anchorId="328480E8" wp14:editId="5ECA751F">
            <wp:extent cx="6448425" cy="1671217"/>
            <wp:effectExtent l="0" t="0" r="0" b="5715"/>
            <wp:docPr id="26" name="Picture 26" descr="A screenshot of an academic requirement and the course information that satisfied the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464211" cy="1675308"/>
                    </a:xfrm>
                    <a:prstGeom prst="rect">
                      <a:avLst/>
                    </a:prstGeom>
                  </pic:spPr>
                </pic:pic>
              </a:graphicData>
            </a:graphic>
          </wp:inline>
        </w:drawing>
      </w:r>
      <w:r w:rsidR="00CD24D9" w:rsidRPr="00AB14A7">
        <w:rPr>
          <w:rStyle w:val="SubtleEmphasis"/>
          <w:i w:val="0"/>
        </w:rPr>
        <w:br w:type="page"/>
      </w:r>
    </w:p>
    <w:p w14:paraId="3CC7F207" w14:textId="6890A400" w:rsidR="009319DA" w:rsidRPr="00AA22E8" w:rsidRDefault="009319DA" w:rsidP="006F3B26">
      <w:pPr>
        <w:pStyle w:val="Heading1"/>
      </w:pPr>
      <w:bookmarkStart w:id="30" w:name="_Toc41657791"/>
      <w:r w:rsidRPr="00AA22E8">
        <w:lastRenderedPageBreak/>
        <w:t xml:space="preserve">Lesson </w:t>
      </w:r>
      <w:r w:rsidR="00CD24D9">
        <w:t>2</w:t>
      </w:r>
      <w:r w:rsidRPr="00AA22E8">
        <w:t>:</w:t>
      </w:r>
      <w:bookmarkEnd w:id="15"/>
      <w:bookmarkEnd w:id="16"/>
      <w:bookmarkEnd w:id="17"/>
      <w:bookmarkEnd w:id="18"/>
      <w:bookmarkEnd w:id="19"/>
      <w:bookmarkEnd w:id="20"/>
      <w:bookmarkEnd w:id="21"/>
      <w:bookmarkEnd w:id="22"/>
      <w:r w:rsidR="00BE11D8" w:rsidRPr="00AA22E8">
        <w:t xml:space="preserve"> </w:t>
      </w:r>
      <w:bookmarkEnd w:id="23"/>
      <w:bookmarkEnd w:id="24"/>
      <w:bookmarkEnd w:id="25"/>
      <w:bookmarkEnd w:id="26"/>
      <w:bookmarkEnd w:id="27"/>
      <w:bookmarkEnd w:id="28"/>
      <w:r w:rsidR="00A81E6C">
        <w:t>Transfer Credit Report</w:t>
      </w:r>
      <w:bookmarkEnd w:id="30"/>
    </w:p>
    <w:p w14:paraId="5D9CC584" w14:textId="42E1A1E7" w:rsidR="00BE11D8" w:rsidRDefault="00A81E6C" w:rsidP="006F3B26">
      <w:pPr>
        <w:rPr>
          <w:rStyle w:val="Emphasis"/>
        </w:rPr>
      </w:pPr>
      <w:r>
        <w:rPr>
          <w:rStyle w:val="Emphasis"/>
        </w:rPr>
        <w:t>Staff can access the same Transfer Credit Report that the student sees in their own Student Center</w:t>
      </w:r>
      <w:r w:rsidR="00BE11D8" w:rsidRPr="00C14BF2">
        <w:rPr>
          <w:rStyle w:val="Emphasis"/>
        </w:rPr>
        <w:t>.</w:t>
      </w:r>
    </w:p>
    <w:p w14:paraId="650CF235" w14:textId="3CB4CC8C" w:rsidR="00130283" w:rsidRDefault="00130283" w:rsidP="006F3B26">
      <w:pPr>
        <w:rPr>
          <w:rStyle w:val="Emphasis"/>
        </w:rPr>
      </w:pPr>
    </w:p>
    <w:p w14:paraId="6E65E187" w14:textId="77777777" w:rsidR="00130283" w:rsidRDefault="00130283" w:rsidP="00130283">
      <w:pPr>
        <w:pStyle w:val="ListParagraph"/>
        <w:numPr>
          <w:ilvl w:val="0"/>
          <w:numId w:val="25"/>
        </w:numPr>
        <w:rPr>
          <w:rStyle w:val="SubtleEmphasis"/>
          <w:i w:val="0"/>
        </w:rPr>
      </w:pPr>
      <w:r w:rsidRPr="00515D1B">
        <w:rPr>
          <w:rStyle w:val="SubtleEmphasis"/>
          <w:i w:val="0"/>
        </w:rPr>
        <w:t>In MySSU navigate to: Campus Community &gt; Student Services Center and search for a student</w:t>
      </w:r>
      <w:r>
        <w:rPr>
          <w:rStyle w:val="SubtleEmphasis"/>
          <w:i w:val="0"/>
        </w:rPr>
        <w:t>.</w:t>
      </w:r>
    </w:p>
    <w:p w14:paraId="5589DDB8" w14:textId="3A314A51" w:rsidR="00130283" w:rsidRDefault="00130283" w:rsidP="00130283">
      <w:pPr>
        <w:pStyle w:val="ListParagraph"/>
        <w:rPr>
          <w:rStyle w:val="SubtleEmphasis"/>
          <w:i w:val="0"/>
        </w:rPr>
      </w:pPr>
      <w:r>
        <w:rPr>
          <w:noProof/>
        </w:rPr>
        <w:drawing>
          <wp:inline distT="0" distB="0" distL="0" distR="0" wp14:anchorId="2CC5F48A" wp14:editId="414318F1">
            <wp:extent cx="3152775" cy="2557377"/>
            <wp:effectExtent l="0" t="0" r="0" b="0"/>
            <wp:docPr id="5" name="Picture 5" descr="A picture of the Search page on the Student Services Center (student) page in MyS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57757" cy="2561418"/>
                    </a:xfrm>
                    <a:prstGeom prst="rect">
                      <a:avLst/>
                    </a:prstGeom>
                  </pic:spPr>
                </pic:pic>
              </a:graphicData>
            </a:graphic>
          </wp:inline>
        </w:drawing>
      </w:r>
    </w:p>
    <w:p w14:paraId="141FF7F9" w14:textId="2978D138" w:rsidR="00130283" w:rsidRDefault="00130283" w:rsidP="00130283">
      <w:pPr>
        <w:pStyle w:val="ListParagraph"/>
        <w:rPr>
          <w:rStyle w:val="SubtleEmphasis"/>
          <w:i w:val="0"/>
        </w:rPr>
      </w:pPr>
    </w:p>
    <w:p w14:paraId="1AFF08F1" w14:textId="7D287E73" w:rsidR="00130283" w:rsidRDefault="00130283" w:rsidP="00130283">
      <w:pPr>
        <w:pStyle w:val="ListParagraph"/>
        <w:numPr>
          <w:ilvl w:val="0"/>
          <w:numId w:val="25"/>
        </w:numPr>
        <w:rPr>
          <w:rStyle w:val="SubtleEmphasis"/>
          <w:i w:val="0"/>
        </w:rPr>
      </w:pPr>
      <w:r>
        <w:rPr>
          <w:rStyle w:val="SubtleEmphasis"/>
          <w:i w:val="0"/>
        </w:rPr>
        <w:t>Under the “Other Academics” drop down menu, select Transfer Credit: Report</w:t>
      </w:r>
      <w:r w:rsidR="00C517A5">
        <w:rPr>
          <w:rStyle w:val="SubtleEmphasis"/>
          <w:i w:val="0"/>
        </w:rPr>
        <w:t>.</w:t>
      </w:r>
    </w:p>
    <w:p w14:paraId="0C3E4292" w14:textId="70B1450C" w:rsidR="00130283" w:rsidRDefault="00130283" w:rsidP="00130283">
      <w:pPr>
        <w:ind w:firstLine="360"/>
        <w:rPr>
          <w:rStyle w:val="SubtleEmphasis"/>
          <w:i w:val="0"/>
        </w:rPr>
      </w:pPr>
      <w:r>
        <w:rPr>
          <w:noProof/>
        </w:rPr>
        <w:drawing>
          <wp:inline distT="0" distB="0" distL="0" distR="0" wp14:anchorId="5AA9F765" wp14:editId="1C8ECA54">
            <wp:extent cx="1685714" cy="2457143"/>
            <wp:effectExtent l="0" t="0" r="0" b="635"/>
            <wp:docPr id="6" name="Picture 6" descr="A picture of the Transfer Credit: Report option highlighted from the &quot;Other Academics&quot; dropdown menu on the Student Services Cent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685714" cy="2457143"/>
                    </a:xfrm>
                    <a:prstGeom prst="rect">
                      <a:avLst/>
                    </a:prstGeom>
                  </pic:spPr>
                </pic:pic>
              </a:graphicData>
            </a:graphic>
          </wp:inline>
        </w:drawing>
      </w:r>
    </w:p>
    <w:p w14:paraId="5BB2C9EE" w14:textId="77777777" w:rsidR="00130283" w:rsidRDefault="00130283" w:rsidP="00130283">
      <w:pPr>
        <w:ind w:firstLine="360"/>
        <w:rPr>
          <w:rStyle w:val="SubtleEmphasis"/>
          <w:i w:val="0"/>
        </w:rPr>
      </w:pPr>
    </w:p>
    <w:p w14:paraId="59217AEC" w14:textId="26D2B9A4" w:rsidR="00130283" w:rsidRPr="00C517A5" w:rsidRDefault="00130283" w:rsidP="00C517A5">
      <w:pPr>
        <w:pStyle w:val="ListParagraph"/>
        <w:numPr>
          <w:ilvl w:val="0"/>
          <w:numId w:val="25"/>
        </w:numPr>
        <w:rPr>
          <w:rStyle w:val="SubtleEmphasis"/>
          <w:i w:val="0"/>
        </w:rPr>
      </w:pPr>
      <w:r>
        <w:rPr>
          <w:rStyle w:val="SubtleEmphasis"/>
          <w:i w:val="0"/>
        </w:rPr>
        <w:lastRenderedPageBreak/>
        <w:t>The report provides a summary of external credit from all schools, tests and other sources</w:t>
      </w:r>
      <w:r w:rsidR="00C517A5">
        <w:rPr>
          <w:rStyle w:val="SubtleEmphasis"/>
          <w:i w:val="0"/>
        </w:rPr>
        <w:t>.</w:t>
      </w:r>
    </w:p>
    <w:p w14:paraId="5DEC20E7" w14:textId="3ECD550A" w:rsidR="00130283" w:rsidRPr="00130283" w:rsidRDefault="00130283" w:rsidP="00130283">
      <w:pPr>
        <w:rPr>
          <w:rStyle w:val="SubtleEmphasis"/>
          <w:i w:val="0"/>
        </w:rPr>
      </w:pPr>
      <w:r>
        <w:rPr>
          <w:noProof/>
        </w:rPr>
        <w:drawing>
          <wp:inline distT="0" distB="0" distL="0" distR="0" wp14:anchorId="6644420A" wp14:editId="73D234CA">
            <wp:extent cx="4438650" cy="2633598"/>
            <wp:effectExtent l="0" t="0" r="0" b="0"/>
            <wp:docPr id="7" name="Picture 7" descr="A screenshot of the Transfer Credit Report Summary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59817" cy="2646157"/>
                    </a:xfrm>
                    <a:prstGeom prst="rect">
                      <a:avLst/>
                    </a:prstGeom>
                  </pic:spPr>
                </pic:pic>
              </a:graphicData>
            </a:graphic>
          </wp:inline>
        </w:drawing>
      </w:r>
    </w:p>
    <w:p w14:paraId="7F17E2E8" w14:textId="72F10617" w:rsidR="00130283" w:rsidRDefault="00C517A5" w:rsidP="00C517A5">
      <w:pPr>
        <w:pStyle w:val="ListParagraph"/>
        <w:numPr>
          <w:ilvl w:val="0"/>
          <w:numId w:val="25"/>
        </w:numPr>
      </w:pPr>
      <w:r>
        <w:t>The legend below describes some of the features of the Transfer Credit Report</w:t>
      </w:r>
    </w:p>
    <w:p w14:paraId="2383880F" w14:textId="1587F29F" w:rsidR="00C517A5" w:rsidRDefault="00C517A5" w:rsidP="00C517A5">
      <w:pPr>
        <w:ind w:left="360"/>
      </w:pPr>
      <w:r>
        <w:rPr>
          <w:noProof/>
        </w:rPr>
        <w:drawing>
          <wp:inline distT="0" distB="0" distL="0" distR="0" wp14:anchorId="43677952" wp14:editId="21317C60">
            <wp:extent cx="4714875" cy="2572226"/>
            <wp:effectExtent l="0" t="0" r="0" b="0"/>
            <wp:docPr id="8" name="Picture 8" descr="A screenshot of the Transfer Credit Report Details of External Units information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717880" cy="2573865"/>
                    </a:xfrm>
                    <a:prstGeom prst="rect">
                      <a:avLst/>
                    </a:prstGeom>
                  </pic:spPr>
                </pic:pic>
              </a:graphicData>
            </a:graphic>
          </wp:inline>
        </w:drawing>
      </w:r>
    </w:p>
    <w:p w14:paraId="1B738685" w14:textId="787B0DBD" w:rsidR="00C517A5" w:rsidRDefault="00C517A5" w:rsidP="00C517A5">
      <w:pPr>
        <w:ind w:left="360"/>
      </w:pPr>
      <w:r>
        <w:t>A: Click the arrow next to transfer credit to show your transfer course detail.</w:t>
      </w:r>
    </w:p>
    <w:p w14:paraId="23CB00DA" w14:textId="7B2B97AC" w:rsidR="00C517A5" w:rsidRDefault="00C517A5" w:rsidP="00C517A5">
      <w:pPr>
        <w:ind w:left="360"/>
      </w:pPr>
      <w:r>
        <w:t xml:space="preserve">B: Transfer Course Detail </w:t>
      </w:r>
      <w:proofErr w:type="gramStart"/>
      <w:r>
        <w:t>lists</w:t>
      </w:r>
      <w:proofErr w:type="gramEnd"/>
      <w:r>
        <w:t xml:space="preserve"> Institution, Term, Course Number, Title, Units and Grade. </w:t>
      </w:r>
    </w:p>
    <w:p w14:paraId="11BAF68B" w14:textId="5266ACC6" w:rsidR="00C517A5" w:rsidRDefault="00C517A5" w:rsidP="00C517A5">
      <w:pPr>
        <w:ind w:left="360"/>
      </w:pPr>
      <w:r>
        <w:t>C: SSU equivalency information indicates SSU courses the student has been credited with.</w:t>
      </w:r>
    </w:p>
    <w:p w14:paraId="64694BDF" w14:textId="47FF1B8B" w:rsidR="00C517A5" w:rsidRPr="00E14479" w:rsidRDefault="00C517A5" w:rsidP="00C517A5">
      <w:pPr>
        <w:ind w:left="360"/>
      </w:pPr>
      <w:r>
        <w:t>D: Use the Additional Info tab to see columns for GE Requirement Designations for SSU courses.</w:t>
      </w:r>
    </w:p>
    <w:p w14:paraId="070F81C0" w14:textId="2283B390" w:rsidR="00130283" w:rsidRPr="006B0DBD" w:rsidRDefault="00BA6DD9" w:rsidP="00130283">
      <w:pPr>
        <w:pStyle w:val="Heading1"/>
        <w:rPr>
          <w:sz w:val="24"/>
          <w:szCs w:val="24"/>
        </w:rPr>
      </w:pPr>
      <w:bookmarkStart w:id="31" w:name="_Toc19274781"/>
      <w:bookmarkStart w:id="32" w:name="_Toc19516531"/>
      <w:bookmarkStart w:id="33" w:name="_Toc19516659"/>
      <w:bookmarkStart w:id="34" w:name="_Toc19772930"/>
      <w:bookmarkStart w:id="35" w:name="_Toc19773993"/>
      <w:r>
        <w:br w:type="page"/>
      </w:r>
      <w:bookmarkStart w:id="36" w:name="_Toc41657792"/>
      <w:r w:rsidR="00130283">
        <w:lastRenderedPageBreak/>
        <w:t>Lesson 3: Course History</w:t>
      </w:r>
      <w:bookmarkEnd w:id="36"/>
    </w:p>
    <w:p w14:paraId="78F15A1E" w14:textId="0B1D05A0" w:rsidR="00130283" w:rsidRDefault="00130283" w:rsidP="00130283">
      <w:r>
        <w:rPr>
          <w:rStyle w:val="Emphasis"/>
        </w:rPr>
        <w:t>Course History includes all courses taken and in-progress work at SSU, as well as all posted Transfer Credit.</w:t>
      </w:r>
    </w:p>
    <w:p w14:paraId="5E1B3A04" w14:textId="13585E57" w:rsidR="00130283" w:rsidRPr="00C517A5" w:rsidRDefault="00130283" w:rsidP="00C517A5">
      <w:pPr>
        <w:pStyle w:val="ListParagraph"/>
        <w:numPr>
          <w:ilvl w:val="0"/>
          <w:numId w:val="26"/>
        </w:numPr>
        <w:rPr>
          <w:rStyle w:val="SubtleEmphasis"/>
          <w:i w:val="0"/>
        </w:rPr>
      </w:pPr>
      <w:r w:rsidRPr="00C517A5">
        <w:rPr>
          <w:rStyle w:val="SubtleEmphasis"/>
          <w:i w:val="0"/>
        </w:rPr>
        <w:t>In MySSU navigate to: Campus Community &gt; Student Services Center and search for a student.</w:t>
      </w:r>
    </w:p>
    <w:p w14:paraId="558D94E0" w14:textId="77777777" w:rsidR="00130283" w:rsidRDefault="00130283" w:rsidP="00130283">
      <w:pPr>
        <w:pStyle w:val="ListParagraph"/>
        <w:rPr>
          <w:rStyle w:val="SubtleEmphasis"/>
          <w:i w:val="0"/>
        </w:rPr>
      </w:pPr>
    </w:p>
    <w:p w14:paraId="33954505" w14:textId="77777777" w:rsidR="00130283" w:rsidRDefault="00130283" w:rsidP="00130283">
      <w:pPr>
        <w:pStyle w:val="ListParagraph"/>
        <w:rPr>
          <w:rStyle w:val="SubtleEmphasis"/>
          <w:i w:val="0"/>
        </w:rPr>
      </w:pPr>
      <w:r>
        <w:rPr>
          <w:noProof/>
        </w:rPr>
        <w:drawing>
          <wp:inline distT="0" distB="0" distL="0" distR="0" wp14:anchorId="097E58D9" wp14:editId="4F233FE4">
            <wp:extent cx="3152775" cy="2557377"/>
            <wp:effectExtent l="0" t="0" r="0" b="0"/>
            <wp:docPr id="1" name="Picture 1" descr="A picture of the Search page on the Student Services Center (student) page in MyS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57757" cy="2561418"/>
                    </a:xfrm>
                    <a:prstGeom prst="rect">
                      <a:avLst/>
                    </a:prstGeom>
                  </pic:spPr>
                </pic:pic>
              </a:graphicData>
            </a:graphic>
          </wp:inline>
        </w:drawing>
      </w:r>
    </w:p>
    <w:p w14:paraId="00859D06" w14:textId="77777777" w:rsidR="00130283" w:rsidRDefault="00130283" w:rsidP="00130283">
      <w:pPr>
        <w:pStyle w:val="ListParagraph"/>
        <w:rPr>
          <w:rStyle w:val="SubtleEmphasis"/>
          <w:i w:val="0"/>
        </w:rPr>
      </w:pPr>
    </w:p>
    <w:p w14:paraId="20E5983E" w14:textId="5647CA88" w:rsidR="00130283" w:rsidRDefault="00130283" w:rsidP="00C517A5">
      <w:pPr>
        <w:pStyle w:val="ListParagraph"/>
        <w:numPr>
          <w:ilvl w:val="0"/>
          <w:numId w:val="26"/>
        </w:numPr>
        <w:rPr>
          <w:rStyle w:val="SubtleEmphasis"/>
          <w:i w:val="0"/>
        </w:rPr>
      </w:pPr>
      <w:r>
        <w:rPr>
          <w:rStyle w:val="SubtleEmphasis"/>
          <w:i w:val="0"/>
        </w:rPr>
        <w:t xml:space="preserve">Under the “Other Academic” dropdown menu, select </w:t>
      </w:r>
      <w:r w:rsidR="00C517A5">
        <w:rPr>
          <w:rStyle w:val="SubtleEmphasis"/>
          <w:i w:val="0"/>
        </w:rPr>
        <w:t>Course History</w:t>
      </w:r>
      <w:r>
        <w:rPr>
          <w:rStyle w:val="SubtleEmphasis"/>
          <w:i w:val="0"/>
        </w:rPr>
        <w:t>.</w:t>
      </w:r>
    </w:p>
    <w:p w14:paraId="4B226F75" w14:textId="5F874722" w:rsidR="00C517A5" w:rsidRPr="00065378" w:rsidRDefault="00C517A5" w:rsidP="00065378">
      <w:pPr>
        <w:pStyle w:val="ListParagraph"/>
        <w:rPr>
          <w:rStyle w:val="SubtleEmphasis"/>
          <w:i w:val="0"/>
        </w:rPr>
      </w:pPr>
      <w:r>
        <w:rPr>
          <w:noProof/>
        </w:rPr>
        <w:drawing>
          <wp:inline distT="0" distB="0" distL="0" distR="0" wp14:anchorId="39620C68" wp14:editId="5853AAAB">
            <wp:extent cx="1723810" cy="2419048"/>
            <wp:effectExtent l="0" t="0" r="0" b="635"/>
            <wp:docPr id="9" name="Picture 9" descr="A picture of the Course History option highlighted from the &quot;Other Academics&quot; dropdown menu on the Student Services Cent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723810" cy="2419048"/>
                    </a:xfrm>
                    <a:prstGeom prst="rect">
                      <a:avLst/>
                    </a:prstGeom>
                  </pic:spPr>
                </pic:pic>
              </a:graphicData>
            </a:graphic>
          </wp:inline>
        </w:drawing>
      </w:r>
    </w:p>
    <w:p w14:paraId="091192F3" w14:textId="03658ED2" w:rsidR="00C517A5" w:rsidRDefault="00C517A5" w:rsidP="00C517A5">
      <w:pPr>
        <w:pStyle w:val="ListParagraph"/>
        <w:numPr>
          <w:ilvl w:val="0"/>
          <w:numId w:val="26"/>
        </w:numPr>
        <w:rPr>
          <w:rStyle w:val="SubtleEmphasis"/>
          <w:i w:val="0"/>
        </w:rPr>
      </w:pPr>
      <w:r>
        <w:rPr>
          <w:rStyle w:val="SubtleEmphasis"/>
          <w:i w:val="0"/>
        </w:rPr>
        <w:t>The same icons that are used on the Academic Requirements Report are used on the Course History page. It uses: Green arrow for transfer course, Green circle for SSU course, Yellow diamond for in progress.</w:t>
      </w:r>
    </w:p>
    <w:p w14:paraId="6A24CBA7" w14:textId="77777777" w:rsidR="00C517A5" w:rsidRDefault="00C517A5" w:rsidP="00C517A5">
      <w:pPr>
        <w:pStyle w:val="ListParagraph"/>
        <w:rPr>
          <w:rStyle w:val="SubtleEmphasis"/>
          <w:i w:val="0"/>
        </w:rPr>
      </w:pPr>
    </w:p>
    <w:p w14:paraId="4BFDB46C" w14:textId="1148FD56" w:rsidR="00C517A5" w:rsidRDefault="00C517A5" w:rsidP="00C517A5">
      <w:pPr>
        <w:pStyle w:val="ListParagraph"/>
        <w:numPr>
          <w:ilvl w:val="0"/>
          <w:numId w:val="26"/>
        </w:numPr>
        <w:rPr>
          <w:rStyle w:val="SubtleEmphasis"/>
          <w:i w:val="0"/>
        </w:rPr>
      </w:pPr>
      <w:r>
        <w:rPr>
          <w:rStyle w:val="SubtleEmphasis"/>
          <w:i w:val="0"/>
        </w:rPr>
        <w:t>You can sort the grid of classes by using the Sort Results box at the top.</w:t>
      </w:r>
    </w:p>
    <w:p w14:paraId="60DA7826" w14:textId="77777777" w:rsidR="00C517A5" w:rsidRPr="00C517A5" w:rsidRDefault="00C517A5" w:rsidP="00C517A5">
      <w:pPr>
        <w:pStyle w:val="ListParagraph"/>
        <w:rPr>
          <w:iCs/>
          <w:color w:val="0D0D0D" w:themeColor="text1" w:themeTint="F2"/>
        </w:rPr>
      </w:pPr>
    </w:p>
    <w:p w14:paraId="382B7F32" w14:textId="55A4B6AF" w:rsidR="00C517A5" w:rsidRPr="00C517A5" w:rsidRDefault="00C517A5" w:rsidP="00C517A5">
      <w:pPr>
        <w:rPr>
          <w:iCs/>
          <w:color w:val="0D0D0D" w:themeColor="text1" w:themeTint="F2"/>
        </w:rPr>
      </w:pPr>
      <w:r>
        <w:rPr>
          <w:noProof/>
        </w:rPr>
        <w:drawing>
          <wp:inline distT="0" distB="0" distL="0" distR="0" wp14:anchorId="2B01371C" wp14:editId="304F8E85">
            <wp:extent cx="6004032" cy="6097985"/>
            <wp:effectExtent l="0" t="0" r="0" b="0"/>
            <wp:docPr id="11" name="Picture 11" descr="A screenshot of the Course History repo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008900" cy="6102929"/>
                    </a:xfrm>
                    <a:prstGeom prst="rect">
                      <a:avLst/>
                    </a:prstGeom>
                  </pic:spPr>
                </pic:pic>
              </a:graphicData>
            </a:graphic>
          </wp:inline>
        </w:drawing>
      </w:r>
      <w:bookmarkEnd w:id="31"/>
      <w:bookmarkEnd w:id="32"/>
      <w:bookmarkEnd w:id="33"/>
      <w:bookmarkEnd w:id="34"/>
      <w:bookmarkEnd w:id="35"/>
    </w:p>
    <w:sectPr w:rsidR="00C517A5" w:rsidRPr="00C517A5" w:rsidSect="00925A8B">
      <w:headerReference w:type="default" r:id="rId27"/>
      <w:footerReference w:type="even" r:id="rId28"/>
      <w:footerReference w:type="default" r:id="rId29"/>
      <w:headerReference w:type="first" r:id="rId30"/>
      <w:footerReference w:type="first" r:id="rId31"/>
      <w:type w:val="continuous"/>
      <w:pgSz w:w="12240" w:h="15840"/>
      <w:pgMar w:top="216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FA910" w14:textId="77777777" w:rsidR="001E18AE" w:rsidRDefault="001E18AE" w:rsidP="006F3B26">
      <w:r>
        <w:separator/>
      </w:r>
    </w:p>
    <w:p w14:paraId="0FF579B9" w14:textId="77777777" w:rsidR="001E18AE" w:rsidRDefault="001E18AE"/>
  </w:endnote>
  <w:endnote w:type="continuationSeparator" w:id="0">
    <w:p w14:paraId="00401BA6" w14:textId="77777777" w:rsidR="001E18AE" w:rsidRDefault="001E18AE" w:rsidP="006F3B26">
      <w:r>
        <w:continuationSeparator/>
      </w:r>
    </w:p>
    <w:p w14:paraId="367166AD" w14:textId="77777777" w:rsidR="001E18AE" w:rsidRDefault="001E1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0245" w14:textId="77777777" w:rsidR="00941F9F" w:rsidRDefault="001350D1" w:rsidP="00350213">
    <w:pPr>
      <w:pStyle w:val="Footer"/>
    </w:pPr>
    <w:r>
      <w:rPr>
        <w:rStyle w:val="PageNumber"/>
      </w:rPr>
      <w:fldChar w:fldCharType="begin"/>
    </w:r>
    <w:r>
      <w:rPr>
        <w:rStyle w:val="PageNumber"/>
      </w:rPr>
      <w:instrText xml:space="preserve">PAGE  </w:instrText>
    </w:r>
    <w:r>
      <w:rPr>
        <w:rStyle w:val="PageNumber"/>
      </w:rPr>
      <w:fldChar w:fldCharType="end"/>
    </w:r>
  </w:p>
  <w:p w14:paraId="4940D4F4" w14:textId="77777777" w:rsidR="00F61DF8" w:rsidRDefault="00F61D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B1310" w14:textId="258CF3B5" w:rsidR="00F61DF8" w:rsidRDefault="001E18AE" w:rsidP="0091250C">
    <w:pPr>
      <w:pStyle w:val="Footer"/>
    </w:pPr>
    <w:r>
      <w:rPr>
        <w:shd w:val="clear" w:color="auto" w:fill="004C97"/>
      </w:rPr>
      <w:pict w14:anchorId="73416A32">
        <v:rect id="_x0000_i1028" style="width:540pt;height:1.5pt" o:hralign="center" o:hrstd="t" o:hrnoshade="t" o:hr="t" fillcolor="#004c97" stroked="f"/>
      </w:pict>
    </w:r>
    <w:r w:rsidR="00A55511" w:rsidRPr="00A55511">
      <w:t xml:space="preserve">PeopleSoft </w:t>
    </w:r>
    <w:sdt>
      <w:sdtPr>
        <w:alias w:val="Category"/>
        <w:tag w:val=""/>
        <w:id w:val="252328175"/>
        <w:dataBinding w:prefixMappings="xmlns:ns0='http://purl.org/dc/elements/1.1/' xmlns:ns1='http://schemas.openxmlformats.org/package/2006/metadata/core-properties' " w:xpath="/ns1:coreProperties[1]/ns1:category[1]" w:storeItemID="{6C3C8BC8-F283-45AE-878A-BAB7291924A1}"/>
        <w:text/>
      </w:sdtPr>
      <w:sdtEndPr/>
      <w:sdtContent>
        <w:r w:rsidR="00515D1B">
          <w:t>Academic Advising</w:t>
        </w:r>
      </w:sdtContent>
    </w:sdt>
    <w:r w:rsidR="00EA6D6A" w:rsidRPr="00770EF8">
      <w:tab/>
    </w:r>
    <w:r w:rsidR="00A55511">
      <w:ptab w:relativeTo="margin" w:alignment="center" w:leader="none"/>
    </w:r>
    <w:r w:rsidR="00A55511" w:rsidRPr="00A55511">
      <w:fldChar w:fldCharType="begin"/>
    </w:r>
    <w:r w:rsidR="00A55511" w:rsidRPr="00A55511">
      <w:instrText xml:space="preserve"> PAGE   \* MERGEFORMAT </w:instrText>
    </w:r>
    <w:r w:rsidR="00A55511" w:rsidRPr="00A55511">
      <w:fldChar w:fldCharType="separate"/>
    </w:r>
    <w:r w:rsidR="00A55511" w:rsidRPr="00A55511">
      <w:rPr>
        <w:noProof/>
      </w:rPr>
      <w:t>1</w:t>
    </w:r>
    <w:r w:rsidR="00A55511" w:rsidRPr="00A55511">
      <w:rPr>
        <w:noProof/>
      </w:rPr>
      <w:fldChar w:fldCharType="end"/>
    </w:r>
    <w:r w:rsidR="00E0566D">
      <w:rPr>
        <w:noProof/>
      </w:rPr>
      <w:t xml:space="preserve"> of </w:t>
    </w:r>
    <w:r w:rsidR="00E0566D">
      <w:rPr>
        <w:noProof/>
      </w:rPr>
      <w:fldChar w:fldCharType="begin"/>
    </w:r>
    <w:r w:rsidR="00E0566D">
      <w:rPr>
        <w:noProof/>
      </w:rPr>
      <w:instrText xml:space="preserve"> NUMPAGES  \* Arabic  \* MERGEFORMAT </w:instrText>
    </w:r>
    <w:r w:rsidR="00E0566D">
      <w:rPr>
        <w:noProof/>
      </w:rPr>
      <w:fldChar w:fldCharType="separate"/>
    </w:r>
    <w:r w:rsidR="00E0566D">
      <w:rPr>
        <w:noProof/>
      </w:rPr>
      <w:t>12</w:t>
    </w:r>
    <w:r w:rsidR="00E0566D">
      <w:rPr>
        <w:noProof/>
      </w:rPr>
      <w:fldChar w:fldCharType="end"/>
    </w:r>
    <w:r w:rsidR="00EA6D6A" w:rsidRPr="00770EF8">
      <w:ptab w:relativeTo="margin" w:alignment="right" w:leader="none"/>
    </w:r>
    <w:r w:rsidR="000725AF">
      <w:t xml:space="preserve">Last </w:t>
    </w:r>
    <w:r w:rsidR="00A55511" w:rsidRPr="00770EF8">
      <w:t>Update</w:t>
    </w:r>
    <w:r w:rsidR="000725AF">
      <w:t xml:space="preserve">: </w:t>
    </w:r>
    <w:r w:rsidR="000725AF">
      <w:fldChar w:fldCharType="begin"/>
    </w:r>
    <w:r w:rsidR="000725AF">
      <w:instrText xml:space="preserve"> SAVEDATE  \@ "M/d/yyyy"  \* MERGEFORMAT </w:instrText>
    </w:r>
    <w:r w:rsidR="000725AF">
      <w:fldChar w:fldCharType="separate"/>
    </w:r>
    <w:r w:rsidR="00065378">
      <w:rPr>
        <w:noProof/>
      </w:rPr>
      <w:t>5/1/2020</w:t>
    </w:r>
    <w:r w:rsidR="000725A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73D92" w14:textId="77777777" w:rsidR="00925A8B" w:rsidRPr="00925A8B" w:rsidRDefault="00925A8B" w:rsidP="006F3B26">
    <w:pPr>
      <w:pStyle w:val="Footer"/>
      <w:rPr>
        <w:rStyle w:val="PageNumber"/>
      </w:rPr>
    </w:pPr>
    <w:r w:rsidRPr="00925A8B">
      <w:rPr>
        <w:rStyle w:val="PageNumber"/>
      </w:rPr>
      <w:fldChar w:fldCharType="begin"/>
    </w:r>
    <w:r w:rsidRPr="00925A8B">
      <w:rPr>
        <w:rStyle w:val="PageNumber"/>
      </w:rPr>
      <w:instrText xml:space="preserve">PAGE  </w:instrText>
    </w:r>
    <w:r w:rsidRPr="00925A8B">
      <w:rPr>
        <w:rStyle w:val="PageNumber"/>
      </w:rPr>
      <w:fldChar w:fldCharType="separate"/>
    </w:r>
    <w:r>
      <w:rPr>
        <w:rStyle w:val="PageNumber"/>
      </w:rPr>
      <w:t>2</w:t>
    </w:r>
    <w:r w:rsidRPr="00925A8B">
      <w:rPr>
        <w:rStyle w:val="PageNumber"/>
      </w:rPr>
      <w:fldChar w:fldCharType="end"/>
    </w:r>
  </w:p>
  <w:p w14:paraId="61B1C0A9" w14:textId="77777777" w:rsidR="00925A8B" w:rsidRPr="00925A8B" w:rsidRDefault="00925A8B" w:rsidP="006F3B26">
    <w:pPr>
      <w:pStyle w:val="Footer"/>
    </w:pPr>
    <w:r w:rsidRPr="00925A8B">
      <w:rPr>
        <w:noProof/>
        <w:sz w:val="40"/>
        <w:szCs w:val="40"/>
      </w:rPr>
      <mc:AlternateContent>
        <mc:Choice Requires="wps">
          <w:drawing>
            <wp:inline distT="0" distB="0" distL="0" distR="0" wp14:anchorId="7B0977DB" wp14:editId="35480D49">
              <wp:extent cx="7086600" cy="0"/>
              <wp:effectExtent l="0" t="38100" r="38100" b="38100"/>
              <wp:docPr id="14" name="Lin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76200">
                        <a:solidFill>
                          <a:srgbClr val="004C97"/>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line w14:anchorId="75711A87" id="Line 8" o:spid="_x0000_s1026" style="visibility:visible;mso-wrap-style:square;mso-left-percent:-10001;mso-top-percent:-10001;mso-position-horizontal:absolute;mso-position-horizontal-relative:char;mso-position-vertical:absolute;mso-position-vertical-relative:line;mso-left-percent:-10001;mso-top-percent:-10001" from="0,0" to="5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" strokecolor="#004c97" strokeweight="6pt">
              <w10:anchorlock/>
            </v:line>
          </w:pict>
        </mc:Fallback>
      </mc:AlternateContent>
    </w:r>
    <w:r w:rsidRPr="00925A8B">
      <w:t>STUDENT RECORDS</w:t>
    </w:r>
  </w:p>
  <w:p w14:paraId="7B38FD31" w14:textId="01516E0E" w:rsidR="001350D1" w:rsidRPr="00925A8B" w:rsidRDefault="00925A8B" w:rsidP="006F3B26">
    <w:pPr>
      <w:pStyle w:val="Footer"/>
    </w:pPr>
    <w:r w:rsidRPr="00925A8B">
      <w:t>CMS How-</w:t>
    </w:r>
    <w:proofErr w:type="spellStart"/>
    <w:r w:rsidRPr="00925A8B">
      <w:t>Tos</w:t>
    </w:r>
    <w:proofErr w:type="spellEnd"/>
    <w:r w:rsidRPr="00925A8B">
      <w:t xml:space="preserve"> &amp; FAQs </w:t>
    </w:r>
    <w:hyperlink r:id="rId1" w:history="1">
      <w:r w:rsidRPr="00925A8B">
        <w:rPr>
          <w:rStyle w:val="Hyperlink"/>
          <w:sz w:val="20"/>
          <w:szCs w:val="20"/>
        </w:rPr>
        <w:t>https://it.sonoma.edu/kb/cms</w:t>
      </w:r>
    </w:hyperlink>
    <w:r w:rsidRPr="00925A8B">
      <w:rPr>
        <w:rStyle w:val="Hyperlink"/>
        <w:sz w:val="20"/>
        <w:szCs w:val="20"/>
        <w:u w:val="none"/>
      </w:rPr>
      <w:ptab w:relativeTo="margin" w:alignment="right" w:leader="none"/>
    </w:r>
    <w:r w:rsidRPr="00925A8B">
      <w:t xml:space="preserve"> Last Updated: </w:t>
    </w:r>
    <w:r w:rsidRPr="00925A8B">
      <w:fldChar w:fldCharType="begin"/>
    </w:r>
    <w:r w:rsidRPr="00925A8B">
      <w:instrText xml:space="preserve"> DATE \@ "M/d/yy" </w:instrText>
    </w:r>
    <w:r w:rsidRPr="00925A8B">
      <w:fldChar w:fldCharType="separate"/>
    </w:r>
    <w:r w:rsidR="00065378">
      <w:rPr>
        <w:noProof/>
      </w:rPr>
      <w:t>5/29/20</w:t>
    </w:r>
    <w:r w:rsidRPr="00925A8B">
      <w:fldChar w:fldCharType="end"/>
    </w:r>
  </w:p>
  <w:p w14:paraId="54562CEC" w14:textId="77777777" w:rsidR="00941F9F" w:rsidRDefault="00941F9F" w:rsidP="006F3B26"/>
  <w:p w14:paraId="090637C6" w14:textId="77777777" w:rsidR="00F61DF8" w:rsidRDefault="00F61D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4780D" w14:textId="77777777" w:rsidR="001E18AE" w:rsidRDefault="001E18AE" w:rsidP="006F3B26">
      <w:r>
        <w:separator/>
      </w:r>
    </w:p>
    <w:p w14:paraId="10DE54C1" w14:textId="77777777" w:rsidR="001E18AE" w:rsidRDefault="001E18AE"/>
  </w:footnote>
  <w:footnote w:type="continuationSeparator" w:id="0">
    <w:p w14:paraId="38168B02" w14:textId="77777777" w:rsidR="001E18AE" w:rsidRDefault="001E18AE" w:rsidP="006F3B26">
      <w:r>
        <w:continuationSeparator/>
      </w:r>
    </w:p>
    <w:p w14:paraId="53DF97A1" w14:textId="77777777" w:rsidR="001E18AE" w:rsidRDefault="001E18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08613" w14:textId="77777777" w:rsidR="00EA6D6A" w:rsidRDefault="00925A8B" w:rsidP="006F3B26">
    <w:r>
      <w:rPr>
        <w:noProof/>
      </w:rPr>
      <w:drawing>
        <wp:inline distT="0" distB="0" distL="0" distR="0" wp14:anchorId="7A71A0D3" wp14:editId="7433AB5F">
          <wp:extent cx="1554480" cy="740664"/>
          <wp:effectExtent l="0" t="0" r="7620" b="2540"/>
          <wp:docPr id="95" name="Picture 95" descr="Sonoma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rimary-blue-print.jpg"/>
                  <pic:cNvPicPr/>
                </pic:nvPicPr>
                <pic:blipFill>
                  <a:blip r:embed="rId1">
                    <a:extLst>
                      <a:ext uri="{28A0092B-C50C-407E-A947-70E740481C1C}">
                        <a14:useLocalDpi xmlns:a14="http://schemas.microsoft.com/office/drawing/2010/main" val="0"/>
                      </a:ext>
                    </a:extLst>
                  </a:blip>
                  <a:stretch>
                    <a:fillRect/>
                  </a:stretch>
                </pic:blipFill>
                <pic:spPr>
                  <a:xfrm>
                    <a:off x="0" y="0"/>
                    <a:ext cx="1554480" cy="740664"/>
                  </a:xfrm>
                  <a:prstGeom prst="rect">
                    <a:avLst/>
                  </a:prstGeom>
                </pic:spPr>
              </pic:pic>
            </a:graphicData>
          </a:graphic>
        </wp:inline>
      </w:drawing>
    </w:r>
    <w:r w:rsidR="00EA6D6A">
      <w:ptab w:relativeTo="margin" w:alignment="right" w:leader="none"/>
    </w:r>
    <w:sdt>
      <w:sdtPr>
        <w:alias w:val="Title"/>
        <w:tag w:val=""/>
        <w:id w:val="1301427346"/>
        <w:placeholder>
          <w:docPart w:val="24CA7870E3294E678AC9949DAE4998CC"/>
        </w:placeholder>
        <w:dataBinding w:prefixMappings="xmlns:ns0='http://purl.org/dc/elements/1.1/' xmlns:ns1='http://schemas.openxmlformats.org/package/2006/metadata/core-properties' " w:xpath="/ns1:coreProperties[1]/ns0:title[1]" w:storeItemID="{6C3C8BC8-F283-45AE-878A-BAB7291924A1}"/>
        <w:text/>
      </w:sdtPr>
      <w:sdtEndPr/>
      <w:sdtContent>
        <w:r w:rsidR="00515D1B">
          <w:t>Academic Requirements Report (ARR)</w:t>
        </w:r>
      </w:sdtContent>
    </w:sdt>
  </w:p>
  <w:p w14:paraId="36545700" w14:textId="77777777" w:rsidR="00F61DF8" w:rsidRDefault="001E18AE">
    <w:r>
      <w:rPr>
        <w:shd w:val="clear" w:color="auto" w:fill="004C97"/>
      </w:rPr>
      <w:pict w14:anchorId="7D424AED">
        <v:rect id="_x0000_i1027" style="width:540pt;height:1.5pt" o:hralign="center" o:hrstd="t" o:hrnoshade="t" o:hr="t" fillcolor="#004c97"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0EEFE" w14:textId="77777777" w:rsidR="001350D1" w:rsidRDefault="00371623" w:rsidP="006F3B26">
    <w:pPr>
      <w:pStyle w:val="Header"/>
    </w:pPr>
    <w:r>
      <w:rPr>
        <w:noProof/>
      </w:rPr>
      <mc:AlternateContent>
        <mc:Choice Requires="wps">
          <w:drawing>
            <wp:inline distT="0" distB="0" distL="0" distR="0" wp14:anchorId="2F93E2FF" wp14:editId="57781A97">
              <wp:extent cx="4914900" cy="403860"/>
              <wp:effectExtent l="0" t="0" r="0" b="0"/>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285C2" w14:textId="77777777" w:rsidR="001350D1" w:rsidRPr="004F2836" w:rsidRDefault="001350D1" w:rsidP="006F3B26">
                          <w:r w:rsidRPr="004F2836">
                            <w:t>PeopleSoft Student</w:t>
                          </w:r>
                          <w:r>
                            <w:t xml:space="preserve"> </w:t>
                          </w:r>
                          <w:r w:rsidR="00ED4221">
                            <w:t>Administration 9.0</w:t>
                          </w:r>
                        </w:p>
                      </w:txbxContent>
                    </wps:txbx>
                    <wps:bodyPr rot="0" vert="horz" wrap="square" lIns="91440" tIns="45720" rIns="91440" bIns="45720" anchor="t" anchorCtr="0" upright="1">
                      <a:noAutofit/>
                    </wps:bodyPr>
                  </wps:wsp>
                </a:graphicData>
              </a:graphic>
            </wp:inline>
          </w:drawing>
        </mc:Choice>
        <mc:Fallback>
          <w:pict>
            <v:shapetype w14:anchorId="2F93E2FF" id="_x0000_t202" coordsize="21600,21600" o:spt="202" path="m,l,21600r21600,l21600,xe">
              <v:stroke joinstyle="miter"/>
              <v:path gradientshapeok="t" o:connecttype="rect"/>
            </v:shapetype>
            <v:shape id="Text Box 5" o:spid="_x0000_s1026" type="#_x0000_t202" style="width:387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RjggIAAA8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" stroked="f">
              <v:textbox>
                <w:txbxContent>
                  <w:p w14:paraId="283285C2" w14:textId="77777777" w:rsidR="001350D1" w:rsidRPr="004F2836" w:rsidRDefault="001350D1" w:rsidP="006F3B26">
                    <w:r w:rsidRPr="004F2836">
                      <w:t>PeopleSoft Student</w:t>
                    </w:r>
                    <w:r>
                      <w:t xml:space="preserve"> </w:t>
                    </w:r>
                    <w:r w:rsidR="00ED4221">
                      <w:t>Administration 9.0</w:t>
                    </w:r>
                  </w:p>
                </w:txbxContent>
              </v:textbox>
              <w10:anchorlock/>
            </v:shape>
          </w:pict>
        </mc:Fallback>
      </mc:AlternateContent>
    </w:r>
    <w:r>
      <w:rPr>
        <w:noProof/>
      </w:rPr>
      <w:drawing>
        <wp:inline distT="0" distB="0" distL="0" distR="0" wp14:anchorId="35A0F769" wp14:editId="7B4047D7">
          <wp:extent cx="1504950" cy="666750"/>
          <wp:effectExtent l="0" t="0" r="0" b="0"/>
          <wp:docPr id="97" name="Picture 97" descr="SSU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U LOGO">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504950" cy="666750"/>
                  </a:xfrm>
                  <a:prstGeom prst="rect">
                    <a:avLst/>
                  </a:prstGeom>
                  <a:noFill/>
                  <a:ln>
                    <a:noFill/>
                  </a:ln>
                </pic:spPr>
              </pic:pic>
            </a:graphicData>
          </a:graphic>
        </wp:inline>
      </w:drawing>
    </w:r>
    <w:r>
      <w:rPr>
        <w:noProof/>
      </w:rPr>
      <mc:AlternateContent>
        <mc:Choice Requires="wps">
          <w:drawing>
            <wp:inline distT="0" distB="0" distL="0" distR="0" wp14:anchorId="6C10F4FE" wp14:editId="6193B812">
              <wp:extent cx="7086600" cy="0"/>
              <wp:effectExtent l="0" t="38100" r="38100" b="38100"/>
              <wp:docPr id="2"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76200">
                        <a:solidFill>
                          <a:srgbClr val="0066CC"/>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line w14:anchorId="56099681" id="Line 6" o:spid="_x0000_s1026" style="visibility:visible;mso-wrap-style:square;mso-left-percent:-10001;mso-top-percent:-10001;mso-position-horizontal:absolute;mso-position-horizontal-relative:char;mso-position-vertical:absolute;mso-position-vertical-relative:line;mso-left-percent:-10001;mso-top-percent:-10001" from="0,0" to="5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" strokecolor="#06c" strokeweight="6pt">
              <w10:anchorlock/>
            </v:line>
          </w:pict>
        </mc:Fallback>
      </mc:AlternateContent>
    </w:r>
  </w:p>
  <w:p w14:paraId="0F9D3A34" w14:textId="77777777" w:rsidR="00941F9F" w:rsidRDefault="00941F9F" w:rsidP="006F3B26"/>
  <w:p w14:paraId="1DCE8BA6" w14:textId="77777777" w:rsidR="00F61DF8" w:rsidRDefault="00F61D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8.75pt;height:16.5pt" o:bullet="t">
        <v:imagedata r:id="rId1" o:title=""/>
      </v:shape>
    </w:pict>
  </w:numPicBullet>
  <w:numPicBullet w:numPicBulletId="1">
    <w:pict>
      <v:shape id="_x0000_i1037" type="#_x0000_t75" style="width:22.5pt;height:18pt" o:bullet="t">
        <v:imagedata r:id="rId2" o:title=""/>
      </v:shape>
    </w:pict>
  </w:numPicBullet>
  <w:abstractNum w:abstractNumId="0" w15:restartNumberingAfterBreak="0">
    <w:nsid w:val="FFFFFF7C"/>
    <w:multiLevelType w:val="singleLevel"/>
    <w:tmpl w:val="CD387B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0A4E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7475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040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0EA16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BC75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D8D1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84C0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8674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E8B8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1477E2"/>
    <w:multiLevelType w:val="hybridMultilevel"/>
    <w:tmpl w:val="B6C8C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B8608C"/>
    <w:multiLevelType w:val="hybridMultilevel"/>
    <w:tmpl w:val="05722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CA147E"/>
    <w:multiLevelType w:val="hybridMultilevel"/>
    <w:tmpl w:val="B6C8C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435D8"/>
    <w:multiLevelType w:val="hybridMultilevel"/>
    <w:tmpl w:val="AEDA7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D4FFF"/>
    <w:multiLevelType w:val="hybridMultilevel"/>
    <w:tmpl w:val="0A941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2754DF"/>
    <w:multiLevelType w:val="hybridMultilevel"/>
    <w:tmpl w:val="2F4CC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73295C"/>
    <w:multiLevelType w:val="hybridMultilevel"/>
    <w:tmpl w:val="C6E24A2C"/>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592480"/>
    <w:multiLevelType w:val="hybridMultilevel"/>
    <w:tmpl w:val="DACC6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E73D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13A4829"/>
    <w:multiLevelType w:val="hybridMultilevel"/>
    <w:tmpl w:val="0B0C0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387566"/>
    <w:multiLevelType w:val="hybridMultilevel"/>
    <w:tmpl w:val="9A6A67F4"/>
    <w:lvl w:ilvl="0" w:tplc="9A2E6598">
      <w:start w:val="1"/>
      <w:numFmt w:val="decimal"/>
      <w:lvlText w:val="%1."/>
      <w:lvlJc w:val="left"/>
      <w:pPr>
        <w:tabs>
          <w:tab w:val="num" w:pos="576"/>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827FA3"/>
    <w:multiLevelType w:val="hybridMultilevel"/>
    <w:tmpl w:val="D77C705A"/>
    <w:lvl w:ilvl="0" w:tplc="90D6F574">
      <w:start w:val="1"/>
      <w:numFmt w:val="bullet"/>
      <w:lvlText w:val=""/>
      <w:lvlPicBulletId w:val="0"/>
      <w:lvlJc w:val="left"/>
      <w:pPr>
        <w:tabs>
          <w:tab w:val="num" w:pos="720"/>
        </w:tabs>
        <w:ind w:left="720" w:hanging="360"/>
      </w:pPr>
      <w:rPr>
        <w:rFonts w:ascii="Symbol" w:hAnsi="Symbol" w:hint="default"/>
      </w:rPr>
    </w:lvl>
    <w:lvl w:ilvl="1" w:tplc="F692D5FC" w:tentative="1">
      <w:start w:val="1"/>
      <w:numFmt w:val="bullet"/>
      <w:lvlText w:val=""/>
      <w:lvlJc w:val="left"/>
      <w:pPr>
        <w:tabs>
          <w:tab w:val="num" w:pos="1440"/>
        </w:tabs>
        <w:ind w:left="1440" w:hanging="360"/>
      </w:pPr>
      <w:rPr>
        <w:rFonts w:ascii="Symbol" w:hAnsi="Symbol" w:hint="default"/>
      </w:rPr>
    </w:lvl>
    <w:lvl w:ilvl="2" w:tplc="C9763180" w:tentative="1">
      <w:start w:val="1"/>
      <w:numFmt w:val="bullet"/>
      <w:lvlText w:val=""/>
      <w:lvlJc w:val="left"/>
      <w:pPr>
        <w:tabs>
          <w:tab w:val="num" w:pos="2160"/>
        </w:tabs>
        <w:ind w:left="2160" w:hanging="360"/>
      </w:pPr>
      <w:rPr>
        <w:rFonts w:ascii="Symbol" w:hAnsi="Symbol" w:hint="default"/>
      </w:rPr>
    </w:lvl>
    <w:lvl w:ilvl="3" w:tplc="43BC18AA" w:tentative="1">
      <w:start w:val="1"/>
      <w:numFmt w:val="bullet"/>
      <w:lvlText w:val=""/>
      <w:lvlJc w:val="left"/>
      <w:pPr>
        <w:tabs>
          <w:tab w:val="num" w:pos="2880"/>
        </w:tabs>
        <w:ind w:left="2880" w:hanging="360"/>
      </w:pPr>
      <w:rPr>
        <w:rFonts w:ascii="Symbol" w:hAnsi="Symbol" w:hint="default"/>
      </w:rPr>
    </w:lvl>
    <w:lvl w:ilvl="4" w:tplc="7F9C1CDC" w:tentative="1">
      <w:start w:val="1"/>
      <w:numFmt w:val="bullet"/>
      <w:lvlText w:val=""/>
      <w:lvlJc w:val="left"/>
      <w:pPr>
        <w:tabs>
          <w:tab w:val="num" w:pos="3600"/>
        </w:tabs>
        <w:ind w:left="3600" w:hanging="360"/>
      </w:pPr>
      <w:rPr>
        <w:rFonts w:ascii="Symbol" w:hAnsi="Symbol" w:hint="default"/>
      </w:rPr>
    </w:lvl>
    <w:lvl w:ilvl="5" w:tplc="A570325C" w:tentative="1">
      <w:start w:val="1"/>
      <w:numFmt w:val="bullet"/>
      <w:lvlText w:val=""/>
      <w:lvlJc w:val="left"/>
      <w:pPr>
        <w:tabs>
          <w:tab w:val="num" w:pos="4320"/>
        </w:tabs>
        <w:ind w:left="4320" w:hanging="360"/>
      </w:pPr>
      <w:rPr>
        <w:rFonts w:ascii="Symbol" w:hAnsi="Symbol" w:hint="default"/>
      </w:rPr>
    </w:lvl>
    <w:lvl w:ilvl="6" w:tplc="4C9ED534" w:tentative="1">
      <w:start w:val="1"/>
      <w:numFmt w:val="bullet"/>
      <w:lvlText w:val=""/>
      <w:lvlJc w:val="left"/>
      <w:pPr>
        <w:tabs>
          <w:tab w:val="num" w:pos="5040"/>
        </w:tabs>
        <w:ind w:left="5040" w:hanging="360"/>
      </w:pPr>
      <w:rPr>
        <w:rFonts w:ascii="Symbol" w:hAnsi="Symbol" w:hint="default"/>
      </w:rPr>
    </w:lvl>
    <w:lvl w:ilvl="7" w:tplc="DFB60E60" w:tentative="1">
      <w:start w:val="1"/>
      <w:numFmt w:val="bullet"/>
      <w:lvlText w:val=""/>
      <w:lvlJc w:val="left"/>
      <w:pPr>
        <w:tabs>
          <w:tab w:val="num" w:pos="5760"/>
        </w:tabs>
        <w:ind w:left="5760" w:hanging="360"/>
      </w:pPr>
      <w:rPr>
        <w:rFonts w:ascii="Symbol" w:hAnsi="Symbol" w:hint="default"/>
      </w:rPr>
    </w:lvl>
    <w:lvl w:ilvl="8" w:tplc="D93A3120"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5FE7CC9"/>
    <w:multiLevelType w:val="hybridMultilevel"/>
    <w:tmpl w:val="F7B2F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C64802"/>
    <w:multiLevelType w:val="hybridMultilevel"/>
    <w:tmpl w:val="05722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046FC7"/>
    <w:multiLevelType w:val="hybridMultilevel"/>
    <w:tmpl w:val="F268063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CF5F4D"/>
    <w:multiLevelType w:val="hybridMultilevel"/>
    <w:tmpl w:val="94E6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16"/>
  </w:num>
  <w:num w:numId="14">
    <w:abstractNumId w:val="17"/>
  </w:num>
  <w:num w:numId="15">
    <w:abstractNumId w:val="21"/>
  </w:num>
  <w:num w:numId="16">
    <w:abstractNumId w:val="18"/>
  </w:num>
  <w:num w:numId="17">
    <w:abstractNumId w:val="23"/>
  </w:num>
  <w:num w:numId="18">
    <w:abstractNumId w:val="24"/>
  </w:num>
  <w:num w:numId="19">
    <w:abstractNumId w:val="12"/>
  </w:num>
  <w:num w:numId="20">
    <w:abstractNumId w:val="10"/>
  </w:num>
  <w:num w:numId="21">
    <w:abstractNumId w:val="13"/>
  </w:num>
  <w:num w:numId="22">
    <w:abstractNumId w:val="19"/>
  </w:num>
  <w:num w:numId="23">
    <w:abstractNumId w:val="25"/>
  </w:num>
  <w:num w:numId="24">
    <w:abstractNumId w:val="22"/>
  </w:num>
  <w:num w:numId="25">
    <w:abstractNumId w:val="1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o:colormru v:ext="edit" colors="#0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SyMDU1MDC0sDS3sDRT0lEKTi0uzszPAymwrAUAjO5FLywAAAA="/>
  </w:docVars>
  <w:rsids>
    <w:rsidRoot w:val="00515D1B"/>
    <w:rsid w:val="00004247"/>
    <w:rsid w:val="00012849"/>
    <w:rsid w:val="000379A3"/>
    <w:rsid w:val="00065378"/>
    <w:rsid w:val="0007055E"/>
    <w:rsid w:val="000708F3"/>
    <w:rsid w:val="000725AF"/>
    <w:rsid w:val="00074AEB"/>
    <w:rsid w:val="00076A5B"/>
    <w:rsid w:val="0008253C"/>
    <w:rsid w:val="0009086C"/>
    <w:rsid w:val="000968A9"/>
    <w:rsid w:val="000A0AA0"/>
    <w:rsid w:val="000C7D8E"/>
    <w:rsid w:val="00107F31"/>
    <w:rsid w:val="0012112E"/>
    <w:rsid w:val="00130283"/>
    <w:rsid w:val="001350D1"/>
    <w:rsid w:val="001357EC"/>
    <w:rsid w:val="00146275"/>
    <w:rsid w:val="00155E8E"/>
    <w:rsid w:val="00161C86"/>
    <w:rsid w:val="00166242"/>
    <w:rsid w:val="00177D1A"/>
    <w:rsid w:val="00180538"/>
    <w:rsid w:val="0018108C"/>
    <w:rsid w:val="001828A6"/>
    <w:rsid w:val="00193231"/>
    <w:rsid w:val="001B5DE9"/>
    <w:rsid w:val="001C1C2F"/>
    <w:rsid w:val="001D177B"/>
    <w:rsid w:val="001D71A3"/>
    <w:rsid w:val="001D7C0C"/>
    <w:rsid w:val="001E18AE"/>
    <w:rsid w:val="001F51E0"/>
    <w:rsid w:val="002049B9"/>
    <w:rsid w:val="00213419"/>
    <w:rsid w:val="002142F6"/>
    <w:rsid w:val="002262D1"/>
    <w:rsid w:val="0023310D"/>
    <w:rsid w:val="00236E0F"/>
    <w:rsid w:val="00240DC6"/>
    <w:rsid w:val="00243A4D"/>
    <w:rsid w:val="0024662B"/>
    <w:rsid w:val="00273D2A"/>
    <w:rsid w:val="00273DA2"/>
    <w:rsid w:val="00280176"/>
    <w:rsid w:val="00290226"/>
    <w:rsid w:val="00296BF4"/>
    <w:rsid w:val="002A3FC4"/>
    <w:rsid w:val="002B55BA"/>
    <w:rsid w:val="002D6ED1"/>
    <w:rsid w:val="002E258A"/>
    <w:rsid w:val="002F296B"/>
    <w:rsid w:val="002F50CC"/>
    <w:rsid w:val="00301370"/>
    <w:rsid w:val="00303A61"/>
    <w:rsid w:val="00314DE6"/>
    <w:rsid w:val="00321420"/>
    <w:rsid w:val="00322179"/>
    <w:rsid w:val="003434DD"/>
    <w:rsid w:val="00350213"/>
    <w:rsid w:val="00371623"/>
    <w:rsid w:val="00374BB9"/>
    <w:rsid w:val="00386FBD"/>
    <w:rsid w:val="00395517"/>
    <w:rsid w:val="003A2FCD"/>
    <w:rsid w:val="003A4AFE"/>
    <w:rsid w:val="003A6C17"/>
    <w:rsid w:val="003C4EDF"/>
    <w:rsid w:val="003D046B"/>
    <w:rsid w:val="003D097A"/>
    <w:rsid w:val="003D5B0E"/>
    <w:rsid w:val="003E04BB"/>
    <w:rsid w:val="003F6D5C"/>
    <w:rsid w:val="00412228"/>
    <w:rsid w:val="0041274A"/>
    <w:rsid w:val="0041287E"/>
    <w:rsid w:val="00414725"/>
    <w:rsid w:val="00443231"/>
    <w:rsid w:val="004440B0"/>
    <w:rsid w:val="00444DB8"/>
    <w:rsid w:val="004460E6"/>
    <w:rsid w:val="004461E4"/>
    <w:rsid w:val="00454499"/>
    <w:rsid w:val="0045672D"/>
    <w:rsid w:val="00464F7B"/>
    <w:rsid w:val="0047681F"/>
    <w:rsid w:val="0049036B"/>
    <w:rsid w:val="004A5F54"/>
    <w:rsid w:val="004B7A1D"/>
    <w:rsid w:val="004B7E56"/>
    <w:rsid w:val="004D1C2E"/>
    <w:rsid w:val="004D2A73"/>
    <w:rsid w:val="004E2BE4"/>
    <w:rsid w:val="004F2836"/>
    <w:rsid w:val="0050650D"/>
    <w:rsid w:val="00506A4B"/>
    <w:rsid w:val="00507559"/>
    <w:rsid w:val="00515D1B"/>
    <w:rsid w:val="005162A4"/>
    <w:rsid w:val="0051718F"/>
    <w:rsid w:val="0052270B"/>
    <w:rsid w:val="00524F54"/>
    <w:rsid w:val="0052553F"/>
    <w:rsid w:val="005324C6"/>
    <w:rsid w:val="00551A0E"/>
    <w:rsid w:val="00563492"/>
    <w:rsid w:val="005733E7"/>
    <w:rsid w:val="005736FD"/>
    <w:rsid w:val="0057388D"/>
    <w:rsid w:val="005833B3"/>
    <w:rsid w:val="00597B1F"/>
    <w:rsid w:val="005A2801"/>
    <w:rsid w:val="005A4349"/>
    <w:rsid w:val="005B1458"/>
    <w:rsid w:val="005C1E4B"/>
    <w:rsid w:val="005C6C98"/>
    <w:rsid w:val="005D6C9D"/>
    <w:rsid w:val="005F0D55"/>
    <w:rsid w:val="00607974"/>
    <w:rsid w:val="00610881"/>
    <w:rsid w:val="0061114C"/>
    <w:rsid w:val="00612066"/>
    <w:rsid w:val="00612D2F"/>
    <w:rsid w:val="006137B7"/>
    <w:rsid w:val="006228E7"/>
    <w:rsid w:val="00625B41"/>
    <w:rsid w:val="006344FD"/>
    <w:rsid w:val="00665581"/>
    <w:rsid w:val="00671F89"/>
    <w:rsid w:val="0067644F"/>
    <w:rsid w:val="006779A2"/>
    <w:rsid w:val="006927D4"/>
    <w:rsid w:val="00696B93"/>
    <w:rsid w:val="006A3BAE"/>
    <w:rsid w:val="006B0DBD"/>
    <w:rsid w:val="006C07EC"/>
    <w:rsid w:val="006C5A4F"/>
    <w:rsid w:val="006C63FC"/>
    <w:rsid w:val="006D5000"/>
    <w:rsid w:val="006D65FF"/>
    <w:rsid w:val="006F3B26"/>
    <w:rsid w:val="006F7FC3"/>
    <w:rsid w:val="007061FE"/>
    <w:rsid w:val="00722285"/>
    <w:rsid w:val="00730B09"/>
    <w:rsid w:val="00741735"/>
    <w:rsid w:val="00770EF8"/>
    <w:rsid w:val="00771052"/>
    <w:rsid w:val="00780D5B"/>
    <w:rsid w:val="00792BB1"/>
    <w:rsid w:val="00795D6A"/>
    <w:rsid w:val="007A17DE"/>
    <w:rsid w:val="007A5B34"/>
    <w:rsid w:val="007B0BB5"/>
    <w:rsid w:val="007B7CF1"/>
    <w:rsid w:val="007D3DB4"/>
    <w:rsid w:val="007E09FF"/>
    <w:rsid w:val="007E740A"/>
    <w:rsid w:val="007F2C13"/>
    <w:rsid w:val="007F6D0D"/>
    <w:rsid w:val="00810AC5"/>
    <w:rsid w:val="0081521E"/>
    <w:rsid w:val="00826B42"/>
    <w:rsid w:val="00842046"/>
    <w:rsid w:val="0084512C"/>
    <w:rsid w:val="008521F6"/>
    <w:rsid w:val="008547A1"/>
    <w:rsid w:val="00875279"/>
    <w:rsid w:val="008754B2"/>
    <w:rsid w:val="008A5034"/>
    <w:rsid w:val="008A57DF"/>
    <w:rsid w:val="008B69EA"/>
    <w:rsid w:val="008C7B6D"/>
    <w:rsid w:val="008E784D"/>
    <w:rsid w:val="009059DC"/>
    <w:rsid w:val="0091250C"/>
    <w:rsid w:val="00917457"/>
    <w:rsid w:val="00923FCA"/>
    <w:rsid w:val="00925A8B"/>
    <w:rsid w:val="009319DA"/>
    <w:rsid w:val="00937D35"/>
    <w:rsid w:val="00941F9F"/>
    <w:rsid w:val="00963A90"/>
    <w:rsid w:val="00982134"/>
    <w:rsid w:val="00987951"/>
    <w:rsid w:val="009900B1"/>
    <w:rsid w:val="009D0656"/>
    <w:rsid w:val="009D2F7C"/>
    <w:rsid w:val="009E4621"/>
    <w:rsid w:val="009F0C15"/>
    <w:rsid w:val="00A00035"/>
    <w:rsid w:val="00A13A8A"/>
    <w:rsid w:val="00A233EC"/>
    <w:rsid w:val="00A26FA9"/>
    <w:rsid w:val="00A40706"/>
    <w:rsid w:val="00A46138"/>
    <w:rsid w:val="00A5363B"/>
    <w:rsid w:val="00A55511"/>
    <w:rsid w:val="00A57439"/>
    <w:rsid w:val="00A57DDB"/>
    <w:rsid w:val="00A7028E"/>
    <w:rsid w:val="00A72802"/>
    <w:rsid w:val="00A72C5A"/>
    <w:rsid w:val="00A81E6C"/>
    <w:rsid w:val="00AA22E8"/>
    <w:rsid w:val="00AA49CF"/>
    <w:rsid w:val="00AA5059"/>
    <w:rsid w:val="00AB02ED"/>
    <w:rsid w:val="00AB14A7"/>
    <w:rsid w:val="00AC7E4D"/>
    <w:rsid w:val="00AE3D17"/>
    <w:rsid w:val="00B06CB9"/>
    <w:rsid w:val="00B07887"/>
    <w:rsid w:val="00B2258F"/>
    <w:rsid w:val="00B45CC0"/>
    <w:rsid w:val="00B5388E"/>
    <w:rsid w:val="00B64242"/>
    <w:rsid w:val="00B64EE7"/>
    <w:rsid w:val="00B76DBB"/>
    <w:rsid w:val="00B80F37"/>
    <w:rsid w:val="00B91445"/>
    <w:rsid w:val="00B93E9D"/>
    <w:rsid w:val="00BA1A64"/>
    <w:rsid w:val="00BA5661"/>
    <w:rsid w:val="00BA6DD9"/>
    <w:rsid w:val="00BB43D4"/>
    <w:rsid w:val="00BD2D7A"/>
    <w:rsid w:val="00BE0FD7"/>
    <w:rsid w:val="00BE11D8"/>
    <w:rsid w:val="00BE2957"/>
    <w:rsid w:val="00C000A3"/>
    <w:rsid w:val="00C00EDC"/>
    <w:rsid w:val="00C14B95"/>
    <w:rsid w:val="00C14BF2"/>
    <w:rsid w:val="00C15A51"/>
    <w:rsid w:val="00C265B7"/>
    <w:rsid w:val="00C31CF3"/>
    <w:rsid w:val="00C32B05"/>
    <w:rsid w:val="00C32D5A"/>
    <w:rsid w:val="00C356CC"/>
    <w:rsid w:val="00C43858"/>
    <w:rsid w:val="00C517A5"/>
    <w:rsid w:val="00C53C1B"/>
    <w:rsid w:val="00C61389"/>
    <w:rsid w:val="00C65C98"/>
    <w:rsid w:val="00C7217B"/>
    <w:rsid w:val="00C81DA5"/>
    <w:rsid w:val="00CA4A92"/>
    <w:rsid w:val="00CA6B1F"/>
    <w:rsid w:val="00CB534B"/>
    <w:rsid w:val="00CC413F"/>
    <w:rsid w:val="00CD24D9"/>
    <w:rsid w:val="00CD428C"/>
    <w:rsid w:val="00CD537C"/>
    <w:rsid w:val="00CE09A8"/>
    <w:rsid w:val="00CF1EC4"/>
    <w:rsid w:val="00CF5652"/>
    <w:rsid w:val="00D00C51"/>
    <w:rsid w:val="00D04326"/>
    <w:rsid w:val="00D100E9"/>
    <w:rsid w:val="00D11499"/>
    <w:rsid w:val="00D13BF9"/>
    <w:rsid w:val="00D13FC3"/>
    <w:rsid w:val="00D27F9A"/>
    <w:rsid w:val="00D32972"/>
    <w:rsid w:val="00D379F4"/>
    <w:rsid w:val="00D37B6D"/>
    <w:rsid w:val="00D4174F"/>
    <w:rsid w:val="00D461DE"/>
    <w:rsid w:val="00D54823"/>
    <w:rsid w:val="00D660F5"/>
    <w:rsid w:val="00D7349A"/>
    <w:rsid w:val="00D73A34"/>
    <w:rsid w:val="00D75122"/>
    <w:rsid w:val="00DC4B5D"/>
    <w:rsid w:val="00DD0D4F"/>
    <w:rsid w:val="00DE48EA"/>
    <w:rsid w:val="00E00D43"/>
    <w:rsid w:val="00E0566D"/>
    <w:rsid w:val="00E14479"/>
    <w:rsid w:val="00E144D1"/>
    <w:rsid w:val="00E14526"/>
    <w:rsid w:val="00E168B6"/>
    <w:rsid w:val="00E169DE"/>
    <w:rsid w:val="00E16C01"/>
    <w:rsid w:val="00E27044"/>
    <w:rsid w:val="00E312C6"/>
    <w:rsid w:val="00E43852"/>
    <w:rsid w:val="00E55F26"/>
    <w:rsid w:val="00E80A18"/>
    <w:rsid w:val="00E91027"/>
    <w:rsid w:val="00E91316"/>
    <w:rsid w:val="00E92B69"/>
    <w:rsid w:val="00E957CA"/>
    <w:rsid w:val="00EA6D6A"/>
    <w:rsid w:val="00EC2E3C"/>
    <w:rsid w:val="00EC3A0B"/>
    <w:rsid w:val="00EC5CBA"/>
    <w:rsid w:val="00ED2A15"/>
    <w:rsid w:val="00ED3376"/>
    <w:rsid w:val="00ED4221"/>
    <w:rsid w:val="00EF1B6C"/>
    <w:rsid w:val="00EF7261"/>
    <w:rsid w:val="00F22F11"/>
    <w:rsid w:val="00F25A42"/>
    <w:rsid w:val="00F26589"/>
    <w:rsid w:val="00F2782E"/>
    <w:rsid w:val="00F403A9"/>
    <w:rsid w:val="00F431AB"/>
    <w:rsid w:val="00F540D1"/>
    <w:rsid w:val="00F5745B"/>
    <w:rsid w:val="00F60009"/>
    <w:rsid w:val="00F61DF8"/>
    <w:rsid w:val="00F75419"/>
    <w:rsid w:val="00F91FDA"/>
    <w:rsid w:val="00F974D9"/>
    <w:rsid w:val="00FA55BD"/>
    <w:rsid w:val="00FA7156"/>
    <w:rsid w:val="00FA7943"/>
    <w:rsid w:val="00FB1DE3"/>
    <w:rsid w:val="00FC42D5"/>
    <w:rsid w:val="00FE1471"/>
    <w:rsid w:val="00FF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c"/>
    </o:shapedefaults>
    <o:shapelayout v:ext="edit">
      <o:idmap v:ext="edit" data="1"/>
    </o:shapelayout>
  </w:shapeDefaults>
  <w:decimalSymbol w:val="."/>
  <w:listSeparator w:val=","/>
  <w14:docId w14:val="440F0D5A"/>
  <w15:chartTrackingRefBased/>
  <w15:docId w15:val="{09918FA2-57E6-4E3A-AEDE-418765E1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F3B26"/>
    <w:pPr>
      <w:spacing w:after="240"/>
    </w:pPr>
    <w:rPr>
      <w:rFonts w:ascii="Arial" w:hAnsi="Arial" w:cs="Arial"/>
      <w:sz w:val="24"/>
      <w:szCs w:val="24"/>
    </w:rPr>
  </w:style>
  <w:style w:type="paragraph" w:styleId="Heading1">
    <w:name w:val="heading 1"/>
    <w:basedOn w:val="Normal"/>
    <w:next w:val="Normal"/>
    <w:link w:val="Heading1Char"/>
    <w:qFormat/>
    <w:rsid w:val="00A55511"/>
    <w:pPr>
      <w:keepNext/>
      <w:spacing w:before="240" w:after="60"/>
      <w:jc w:val="center"/>
      <w:outlineLvl w:val="0"/>
    </w:pPr>
    <w:rPr>
      <w:b/>
      <w:bCs/>
      <w:kern w:val="32"/>
      <w:sz w:val="44"/>
      <w:szCs w:val="32"/>
    </w:rPr>
  </w:style>
  <w:style w:type="paragraph" w:styleId="Heading2">
    <w:name w:val="heading 2"/>
    <w:basedOn w:val="Normal"/>
    <w:next w:val="Normal"/>
    <w:link w:val="Heading2Char"/>
    <w:qFormat/>
    <w:rsid w:val="004F2836"/>
    <w:pPr>
      <w:keepNext/>
      <w:spacing w:before="240" w:after="60"/>
      <w:outlineLvl w:val="1"/>
    </w:pPr>
    <w:rPr>
      <w:b/>
      <w:bCs/>
      <w:i/>
      <w:iCs/>
      <w:sz w:val="28"/>
      <w:szCs w:val="28"/>
    </w:rPr>
  </w:style>
  <w:style w:type="paragraph" w:styleId="Heading3">
    <w:name w:val="heading 3"/>
    <w:basedOn w:val="Normal"/>
    <w:next w:val="Normal"/>
    <w:qFormat/>
    <w:rsid w:val="004F2836"/>
    <w:pPr>
      <w:keepNext/>
      <w:spacing w:before="240" w:after="60"/>
      <w:outlineLvl w:val="2"/>
    </w:pPr>
    <w:rPr>
      <w:b/>
      <w:bCs/>
      <w:sz w:val="26"/>
      <w:szCs w:val="26"/>
    </w:rPr>
  </w:style>
  <w:style w:type="paragraph" w:styleId="Heading4">
    <w:name w:val="heading 4"/>
    <w:basedOn w:val="Normal"/>
    <w:next w:val="Normal"/>
    <w:qFormat/>
    <w:rsid w:val="004F283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2836"/>
    <w:pPr>
      <w:tabs>
        <w:tab w:val="center" w:pos="4320"/>
        <w:tab w:val="right" w:pos="8640"/>
      </w:tabs>
    </w:pPr>
  </w:style>
  <w:style w:type="paragraph" w:styleId="Footer">
    <w:name w:val="footer"/>
    <w:basedOn w:val="Normal"/>
    <w:link w:val="FooterChar"/>
    <w:uiPriority w:val="99"/>
    <w:rsid w:val="004F2836"/>
    <w:pPr>
      <w:tabs>
        <w:tab w:val="center" w:pos="4320"/>
        <w:tab w:val="right" w:pos="8640"/>
      </w:tabs>
    </w:pPr>
  </w:style>
  <w:style w:type="paragraph" w:styleId="TOC2">
    <w:name w:val="toc 2"/>
    <w:basedOn w:val="Normal"/>
    <w:next w:val="Normal"/>
    <w:autoRedefine/>
    <w:uiPriority w:val="39"/>
    <w:rsid w:val="00F540D1"/>
    <w:pPr>
      <w:tabs>
        <w:tab w:val="right" w:leader="dot" w:pos="10790"/>
      </w:tabs>
      <w:ind w:left="240"/>
    </w:pPr>
    <w:rPr>
      <w:smallCaps/>
      <w:noProof/>
      <w:sz w:val="28"/>
      <w:szCs w:val="20"/>
    </w:rPr>
  </w:style>
  <w:style w:type="paragraph" w:styleId="BodyText">
    <w:name w:val="Body Text"/>
    <w:basedOn w:val="Normal"/>
    <w:link w:val="BodyTextChar"/>
    <w:rsid w:val="004F2836"/>
    <w:pPr>
      <w:spacing w:after="120"/>
    </w:pPr>
  </w:style>
  <w:style w:type="character" w:customStyle="1" w:styleId="BodyTextChar">
    <w:name w:val="Body Text Char"/>
    <w:link w:val="BodyText"/>
    <w:rsid w:val="004F2836"/>
    <w:rPr>
      <w:sz w:val="24"/>
      <w:szCs w:val="24"/>
      <w:lang w:val="en-US" w:eastAsia="en-US" w:bidi="ar-SA"/>
    </w:rPr>
  </w:style>
  <w:style w:type="table" w:styleId="TableGrid">
    <w:name w:val="Table Grid"/>
    <w:basedOn w:val="TableNormal"/>
    <w:rsid w:val="004F2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End">
    <w:name w:val="Body Text End"/>
    <w:basedOn w:val="BodyText"/>
    <w:rsid w:val="004F2836"/>
    <w:pPr>
      <w:keepLines/>
      <w:spacing w:after="360"/>
      <w:ind w:left="1138"/>
    </w:pPr>
    <w:rPr>
      <w:szCs w:val="20"/>
    </w:rPr>
  </w:style>
  <w:style w:type="paragraph" w:customStyle="1" w:styleId="term">
    <w:name w:val="term"/>
    <w:basedOn w:val="Normal"/>
    <w:next w:val="Normal"/>
    <w:rsid w:val="004F2836"/>
    <w:pPr>
      <w:keepNext/>
      <w:spacing w:before="120"/>
    </w:pPr>
    <w:rPr>
      <w:b/>
      <w:szCs w:val="20"/>
    </w:rPr>
  </w:style>
  <w:style w:type="character" w:styleId="PageNumber">
    <w:name w:val="page number"/>
    <w:basedOn w:val="DefaultParagraphFont"/>
    <w:rsid w:val="006137B7"/>
  </w:style>
  <w:style w:type="character" w:styleId="Hyperlink">
    <w:name w:val="Hyperlink"/>
    <w:uiPriority w:val="99"/>
    <w:rsid w:val="0084512C"/>
    <w:rPr>
      <w:color w:val="0000FF"/>
      <w:u w:val="single"/>
    </w:rPr>
  </w:style>
  <w:style w:type="paragraph" w:styleId="Title">
    <w:name w:val="Title"/>
    <w:basedOn w:val="Normal"/>
    <w:qFormat/>
    <w:rsid w:val="00AA22E8"/>
    <w:pPr>
      <w:spacing w:before="240" w:after="60"/>
      <w:jc w:val="center"/>
      <w:outlineLvl w:val="0"/>
    </w:pPr>
    <w:rPr>
      <w:b/>
      <w:bCs/>
      <w:kern w:val="28"/>
      <w:sz w:val="56"/>
      <w:szCs w:val="32"/>
    </w:rPr>
  </w:style>
  <w:style w:type="paragraph" w:styleId="TOC1">
    <w:name w:val="toc 1"/>
    <w:basedOn w:val="Normal"/>
    <w:next w:val="Normal"/>
    <w:autoRedefine/>
    <w:uiPriority w:val="39"/>
    <w:rsid w:val="009319DA"/>
    <w:pPr>
      <w:tabs>
        <w:tab w:val="right" w:leader="dot" w:pos="10790"/>
      </w:tabs>
      <w:spacing w:before="120" w:after="120"/>
    </w:pPr>
    <w:rPr>
      <w:b/>
      <w:bCs/>
      <w:caps/>
      <w:noProof/>
      <w:sz w:val="32"/>
      <w:szCs w:val="32"/>
    </w:rPr>
  </w:style>
  <w:style w:type="paragraph" w:styleId="TOC3">
    <w:name w:val="toc 3"/>
    <w:basedOn w:val="Normal"/>
    <w:next w:val="Normal"/>
    <w:autoRedefine/>
    <w:semiHidden/>
    <w:rsid w:val="00DD0D4F"/>
    <w:pPr>
      <w:ind w:left="480"/>
    </w:pPr>
    <w:rPr>
      <w:i/>
      <w:iCs/>
      <w:sz w:val="20"/>
      <w:szCs w:val="20"/>
    </w:rPr>
  </w:style>
  <w:style w:type="paragraph" w:styleId="TOC4">
    <w:name w:val="toc 4"/>
    <w:basedOn w:val="Normal"/>
    <w:next w:val="Normal"/>
    <w:autoRedefine/>
    <w:semiHidden/>
    <w:rsid w:val="00DD0D4F"/>
    <w:pPr>
      <w:ind w:left="720"/>
    </w:pPr>
    <w:rPr>
      <w:sz w:val="18"/>
      <w:szCs w:val="18"/>
    </w:rPr>
  </w:style>
  <w:style w:type="paragraph" w:styleId="TOC5">
    <w:name w:val="toc 5"/>
    <w:basedOn w:val="Normal"/>
    <w:next w:val="Normal"/>
    <w:autoRedefine/>
    <w:semiHidden/>
    <w:rsid w:val="00DD0D4F"/>
    <w:pPr>
      <w:ind w:left="960"/>
    </w:pPr>
    <w:rPr>
      <w:sz w:val="18"/>
      <w:szCs w:val="18"/>
    </w:rPr>
  </w:style>
  <w:style w:type="paragraph" w:styleId="TOC6">
    <w:name w:val="toc 6"/>
    <w:basedOn w:val="Normal"/>
    <w:next w:val="Normal"/>
    <w:autoRedefine/>
    <w:semiHidden/>
    <w:rsid w:val="00DD0D4F"/>
    <w:pPr>
      <w:ind w:left="1200"/>
    </w:pPr>
    <w:rPr>
      <w:sz w:val="18"/>
      <w:szCs w:val="18"/>
    </w:rPr>
  </w:style>
  <w:style w:type="paragraph" w:styleId="TOC7">
    <w:name w:val="toc 7"/>
    <w:basedOn w:val="Normal"/>
    <w:next w:val="Normal"/>
    <w:autoRedefine/>
    <w:semiHidden/>
    <w:rsid w:val="00DD0D4F"/>
    <w:pPr>
      <w:ind w:left="1440"/>
    </w:pPr>
    <w:rPr>
      <w:sz w:val="18"/>
      <w:szCs w:val="18"/>
    </w:rPr>
  </w:style>
  <w:style w:type="paragraph" w:styleId="TOC8">
    <w:name w:val="toc 8"/>
    <w:basedOn w:val="Normal"/>
    <w:next w:val="Normal"/>
    <w:autoRedefine/>
    <w:semiHidden/>
    <w:rsid w:val="00DD0D4F"/>
    <w:pPr>
      <w:ind w:left="1680"/>
    </w:pPr>
    <w:rPr>
      <w:sz w:val="18"/>
      <w:szCs w:val="18"/>
    </w:rPr>
  </w:style>
  <w:style w:type="paragraph" w:styleId="TOC9">
    <w:name w:val="toc 9"/>
    <w:basedOn w:val="Normal"/>
    <w:next w:val="Normal"/>
    <w:autoRedefine/>
    <w:semiHidden/>
    <w:rsid w:val="00DD0D4F"/>
    <w:pPr>
      <w:ind w:left="1920"/>
    </w:pPr>
    <w:rPr>
      <w:sz w:val="18"/>
      <w:szCs w:val="18"/>
    </w:rPr>
  </w:style>
  <w:style w:type="paragraph" w:styleId="FootnoteText">
    <w:name w:val="footnote text"/>
    <w:basedOn w:val="Normal"/>
    <w:semiHidden/>
    <w:rsid w:val="00CB534B"/>
    <w:rPr>
      <w:sz w:val="20"/>
      <w:szCs w:val="20"/>
    </w:rPr>
  </w:style>
  <w:style w:type="character" w:styleId="FootnoteReference">
    <w:name w:val="footnote reference"/>
    <w:semiHidden/>
    <w:rsid w:val="00CB534B"/>
    <w:rPr>
      <w:vertAlign w:val="superscript"/>
    </w:rPr>
  </w:style>
  <w:style w:type="character" w:styleId="FollowedHyperlink">
    <w:name w:val="FollowedHyperlink"/>
    <w:rsid w:val="0081521E"/>
    <w:rPr>
      <w:color w:val="800080"/>
      <w:u w:val="single"/>
    </w:rPr>
  </w:style>
  <w:style w:type="character" w:styleId="UnresolvedMention">
    <w:name w:val="Unresolved Mention"/>
    <w:basedOn w:val="DefaultParagraphFont"/>
    <w:uiPriority w:val="99"/>
    <w:semiHidden/>
    <w:unhideWhenUsed/>
    <w:rsid w:val="0047681F"/>
    <w:rPr>
      <w:color w:val="605E5C"/>
      <w:shd w:val="clear" w:color="auto" w:fill="E1DFDD"/>
    </w:rPr>
  </w:style>
  <w:style w:type="character" w:customStyle="1" w:styleId="FooterChar">
    <w:name w:val="Footer Char"/>
    <w:basedOn w:val="DefaultParagraphFont"/>
    <w:link w:val="Footer"/>
    <w:uiPriority w:val="99"/>
    <w:rsid w:val="00925A8B"/>
    <w:rPr>
      <w:sz w:val="24"/>
      <w:szCs w:val="24"/>
    </w:rPr>
  </w:style>
  <w:style w:type="paragraph" w:customStyle="1" w:styleId="TableParagraph">
    <w:name w:val="Table Paragraph"/>
    <w:basedOn w:val="Normal"/>
    <w:uiPriority w:val="1"/>
    <w:qFormat/>
    <w:rsid w:val="00AA22E8"/>
    <w:pPr>
      <w:widowControl w:val="0"/>
      <w:autoSpaceDE w:val="0"/>
      <w:autoSpaceDN w:val="0"/>
    </w:pPr>
    <w:rPr>
      <w:rFonts w:eastAsia="Arial"/>
      <w:sz w:val="22"/>
      <w:szCs w:val="22"/>
    </w:rPr>
  </w:style>
  <w:style w:type="paragraph" w:customStyle="1" w:styleId="TableofContents">
    <w:name w:val="Table of Contents"/>
    <w:basedOn w:val="TableParagraph"/>
    <w:rsid w:val="00AE3D17"/>
    <w:rPr>
      <w:b/>
      <w:caps/>
      <w:sz w:val="32"/>
    </w:rPr>
  </w:style>
  <w:style w:type="character" w:styleId="SubtleEmphasis">
    <w:name w:val="Subtle Emphasis"/>
    <w:basedOn w:val="DefaultParagraphFont"/>
    <w:uiPriority w:val="19"/>
    <w:qFormat/>
    <w:rsid w:val="00770EF8"/>
    <w:rPr>
      <w:i/>
      <w:iCs/>
      <w:color w:val="0D0D0D" w:themeColor="text1" w:themeTint="F2"/>
    </w:rPr>
  </w:style>
  <w:style w:type="character" w:styleId="PlaceholderText">
    <w:name w:val="Placeholder Text"/>
    <w:basedOn w:val="DefaultParagraphFont"/>
    <w:uiPriority w:val="99"/>
    <w:semiHidden/>
    <w:rsid w:val="00795D6A"/>
    <w:rPr>
      <w:color w:val="808080"/>
    </w:rPr>
  </w:style>
  <w:style w:type="paragraph" w:styleId="TOCHeading">
    <w:name w:val="TOC Heading"/>
    <w:basedOn w:val="Heading1"/>
    <w:next w:val="Normal"/>
    <w:uiPriority w:val="39"/>
    <w:unhideWhenUsed/>
    <w:qFormat/>
    <w:rsid w:val="00F540D1"/>
    <w:pPr>
      <w:keepLines/>
      <w:spacing w:after="0" w:line="259" w:lineRule="auto"/>
      <w:outlineLvl w:val="9"/>
    </w:pPr>
    <w:rPr>
      <w:bCs w:val="0"/>
      <w:kern w:val="0"/>
      <w:sz w:val="32"/>
      <w:szCs w:val="24"/>
      <w:u w:val="single"/>
    </w:rPr>
  </w:style>
  <w:style w:type="paragraph" w:styleId="ListParagraph">
    <w:name w:val="List Paragraph"/>
    <w:basedOn w:val="Normal"/>
    <w:uiPriority w:val="34"/>
    <w:qFormat/>
    <w:rsid w:val="00161C86"/>
    <w:pPr>
      <w:ind w:left="720"/>
      <w:contextualSpacing/>
    </w:pPr>
  </w:style>
  <w:style w:type="character" w:styleId="Emphasis">
    <w:name w:val="Emphasis"/>
    <w:basedOn w:val="DefaultParagraphFont"/>
    <w:qFormat/>
    <w:rsid w:val="009F0C15"/>
    <w:rPr>
      <w:i/>
      <w:iCs/>
    </w:rPr>
  </w:style>
  <w:style w:type="character" w:customStyle="1" w:styleId="Heading2Char">
    <w:name w:val="Heading 2 Char"/>
    <w:basedOn w:val="DefaultParagraphFont"/>
    <w:link w:val="Heading2"/>
    <w:rsid w:val="00B07887"/>
    <w:rPr>
      <w:rFonts w:ascii="Arial" w:hAnsi="Arial" w:cs="Arial"/>
      <w:b/>
      <w:bCs/>
      <w:i/>
      <w:iCs/>
      <w:sz w:val="28"/>
      <w:szCs w:val="28"/>
    </w:rPr>
  </w:style>
  <w:style w:type="table" w:customStyle="1" w:styleId="Accessible">
    <w:name w:val="Accessible"/>
    <w:basedOn w:val="TableNormal"/>
    <w:uiPriority w:val="99"/>
    <w:rsid w:val="005D6C9D"/>
    <w:pPr>
      <w:contextualSpacing/>
    </w:pPr>
    <w:rPr>
      <w:rFonts w:ascii="Arial" w:hAnsi="Arial"/>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Pr>
    <w:tblStylePr w:type="firstRow">
      <w:pPr>
        <w:keepNext w:val="0"/>
        <w:keepLines w:val="0"/>
        <w:pageBreakBefore w:val="0"/>
        <w:widowControl w:val="0"/>
        <w:suppressLineNumbers w:val="0"/>
        <w:suppressAutoHyphens w:val="0"/>
        <w:wordWrap/>
        <w:spacing w:line="240" w:lineRule="auto"/>
        <w:ind w:leftChars="0" w:left="0"/>
        <w:jc w:val="left"/>
      </w:pPr>
      <w:rPr>
        <w:rFonts w:ascii="Arial" w:hAnsi="Arial"/>
        <w:caps w:val="0"/>
        <w:smallCaps w:val="0"/>
        <w:strike w:val="0"/>
        <w:dstrike w:val="0"/>
        <w:vanish w:val="0"/>
        <w:spacing w:val="0"/>
        <w:w w:val="100"/>
        <w:sz w:val="22"/>
        <w:vertAlign w:val="baseline"/>
      </w:rPr>
      <w:tblPr>
        <w:tblCellMar>
          <w:top w:w="72" w:type="dxa"/>
          <w:left w:w="144" w:type="dxa"/>
          <w:bottom w:w="72" w:type="dxa"/>
          <w:right w:w="144" w:type="dxa"/>
        </w:tblCellMa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styleId="Quote">
    <w:name w:val="Quote"/>
    <w:basedOn w:val="Normal"/>
    <w:next w:val="Normal"/>
    <w:link w:val="QuoteChar"/>
    <w:uiPriority w:val="29"/>
    <w:qFormat/>
    <w:rsid w:val="00FA715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7156"/>
    <w:rPr>
      <w:rFonts w:ascii="Arial" w:hAnsi="Arial" w:cs="Arial"/>
      <w:i/>
      <w:iCs/>
      <w:color w:val="404040" w:themeColor="text1" w:themeTint="BF"/>
      <w:sz w:val="24"/>
      <w:szCs w:val="24"/>
    </w:rPr>
  </w:style>
  <w:style w:type="character" w:customStyle="1" w:styleId="Heading1Char">
    <w:name w:val="Heading 1 Char"/>
    <w:basedOn w:val="DefaultParagraphFont"/>
    <w:link w:val="Heading1"/>
    <w:rsid w:val="00CD24D9"/>
    <w:rPr>
      <w:rFonts w:ascii="Arial" w:hAnsi="Arial" w:cs="Arial"/>
      <w:b/>
      <w:bCs/>
      <w:kern w:val="32"/>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98809">
      <w:bodyDiv w:val="1"/>
      <w:marLeft w:val="0"/>
      <w:marRight w:val="0"/>
      <w:marTop w:val="0"/>
      <w:marBottom w:val="0"/>
      <w:divBdr>
        <w:top w:val="none" w:sz="0" w:space="0" w:color="auto"/>
        <w:left w:val="none" w:sz="0" w:space="0" w:color="auto"/>
        <w:bottom w:val="none" w:sz="0" w:space="0" w:color="auto"/>
        <w:right w:val="none" w:sz="0" w:space="0" w:color="auto"/>
      </w:divBdr>
    </w:div>
    <w:div w:id="798181760">
      <w:bodyDiv w:val="1"/>
      <w:marLeft w:val="0"/>
      <w:marRight w:val="0"/>
      <w:marTop w:val="0"/>
      <w:marBottom w:val="0"/>
      <w:divBdr>
        <w:top w:val="none" w:sz="0" w:space="0" w:color="auto"/>
        <w:left w:val="none" w:sz="0" w:space="0" w:color="auto"/>
        <w:bottom w:val="none" w:sz="0" w:space="0" w:color="auto"/>
        <w:right w:val="none" w:sz="0" w:space="0" w:color="auto"/>
      </w:divBdr>
      <w:divsChild>
        <w:div w:id="1412850032">
          <w:marLeft w:val="0"/>
          <w:marRight w:val="0"/>
          <w:marTop w:val="0"/>
          <w:marBottom w:val="0"/>
          <w:divBdr>
            <w:top w:val="none" w:sz="0" w:space="0" w:color="auto"/>
            <w:left w:val="none" w:sz="0" w:space="0" w:color="auto"/>
            <w:bottom w:val="none" w:sz="0" w:space="0" w:color="auto"/>
            <w:right w:val="none" w:sz="0" w:space="0" w:color="auto"/>
          </w:divBdr>
        </w:div>
      </w:divsChild>
    </w:div>
    <w:div w:id="91482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hyperlink" Target="https://accessibility.sonoma.edu/report-accessibility-problem" TargetMode="External"/><Relationship Id="rId19" Type="http://schemas.openxmlformats.org/officeDocument/2006/relationships/image" Target="media/image11.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it.sonoma.edu/kb/cms"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hyperlink" Target="https://it.sonoma.edu/about/department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it.sonoma.edu/kb/c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jpg"/></Relationships>
</file>

<file path=word/_rels/header2.xml.rels><?xml version="1.0" encoding="UTF-8" standalone="yes"?>
<Relationships xmlns="http://schemas.openxmlformats.org/package/2006/relationships"><Relationship Id="rId3" Type="http://schemas.openxmlformats.org/officeDocument/2006/relationships/image" Target="http://www.sonoma.edu/education/images/SSU-Logo.gif" TargetMode="External"/><Relationship Id="rId2" Type="http://schemas.openxmlformats.org/officeDocument/2006/relationships/image" Target="media/image20.png"/><Relationship Id="rId1" Type="http://schemas.openxmlformats.org/officeDocument/2006/relationships/hyperlink" Target="http://www.sonoma.ed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Anderson\Documents\work%20stuff\Documentation\Documentation_Template_Accessible%20-%20Cop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E4D819F8A8461BB00FD87E846DFAFD"/>
        <w:category>
          <w:name w:val="General"/>
          <w:gallery w:val="placeholder"/>
        </w:category>
        <w:types>
          <w:type w:val="bbPlcHdr"/>
        </w:types>
        <w:behaviors>
          <w:behavior w:val="content"/>
        </w:behaviors>
        <w:guid w:val="{8EE16742-777B-4902-AAD8-A01CD292728F}"/>
      </w:docPartPr>
      <w:docPartBody>
        <w:p w:rsidR="00EA6F09" w:rsidRDefault="003D559B">
          <w:pPr>
            <w:pStyle w:val="17E4D819F8A8461BB00FD87E846DFAFD"/>
          </w:pPr>
          <w:r w:rsidRPr="00990188">
            <w:rPr>
              <w:rStyle w:val="PlaceholderText"/>
            </w:rPr>
            <w:t>[Title]</w:t>
          </w:r>
        </w:p>
      </w:docPartBody>
    </w:docPart>
    <w:docPart>
      <w:docPartPr>
        <w:name w:val="24CA7870E3294E678AC9949DAE4998CC"/>
        <w:category>
          <w:name w:val="General"/>
          <w:gallery w:val="placeholder"/>
        </w:category>
        <w:types>
          <w:type w:val="bbPlcHdr"/>
        </w:types>
        <w:behaviors>
          <w:behavior w:val="content"/>
        </w:behaviors>
        <w:guid w:val="{BDE1D5A9-8982-4FC6-A3CF-584F8716445A}"/>
      </w:docPartPr>
      <w:docPartBody>
        <w:p w:rsidR="00EA6F09" w:rsidRDefault="003D559B">
          <w:pPr>
            <w:pStyle w:val="24CA7870E3294E678AC9949DAE4998CC"/>
          </w:pPr>
          <w:r w:rsidRPr="00990188">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9B"/>
    <w:rsid w:val="003D559B"/>
    <w:rsid w:val="00407E66"/>
    <w:rsid w:val="004D740F"/>
    <w:rsid w:val="008459F0"/>
    <w:rsid w:val="00EA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7E4D819F8A8461BB00FD87E846DFAFD">
    <w:name w:val="17E4D819F8A8461BB00FD87E846DFAFD"/>
  </w:style>
  <w:style w:type="paragraph" w:customStyle="1" w:styleId="24CA7870E3294E678AC9949DAE4998CC">
    <w:name w:val="24CA7870E3294E678AC9949DAE499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D2FB79C-00C2-4CD2-978F-A8938C90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Documentation_Template_Accessible - Copy.dotx</Template>
  <TotalTime>112</TotalTime>
  <Pages>8</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Academic Requirements Report (ARR)</vt:lpstr>
    </vt:vector>
  </TitlesOfParts>
  <Company>SSU</Company>
  <LinksUpToDate>false</LinksUpToDate>
  <CharactersWithSpaces>4486</CharactersWithSpaces>
  <SharedDoc>false</SharedDoc>
  <HLinks>
    <vt:vector size="36" baseType="variant">
      <vt:variant>
        <vt:i4>3997807</vt:i4>
      </vt:variant>
      <vt:variant>
        <vt:i4>5</vt:i4>
      </vt:variant>
      <vt:variant>
        <vt:i4>0</vt:i4>
      </vt:variant>
      <vt:variant>
        <vt:i4>5</vt:i4>
      </vt:variant>
      <vt:variant>
        <vt:lpwstr>http://www.sonoma.edu/it/cms/documentation.html</vt:lpwstr>
      </vt:variant>
      <vt:variant>
        <vt:lpwstr/>
      </vt:variant>
      <vt:variant>
        <vt:i4>4653063</vt:i4>
      </vt:variant>
      <vt:variant>
        <vt:i4>3</vt:i4>
      </vt:variant>
      <vt:variant>
        <vt:i4>0</vt:i4>
      </vt:variant>
      <vt:variant>
        <vt:i4>5</vt:i4>
      </vt:variant>
      <vt:variant>
        <vt:lpwstr>http://www.sonoma.edu/it/cms/contact.html</vt:lpwstr>
      </vt:variant>
      <vt:variant>
        <vt:lpwstr/>
      </vt:variant>
      <vt:variant>
        <vt:i4>4063265</vt:i4>
      </vt:variant>
      <vt:variant>
        <vt:i4>-1</vt:i4>
      </vt:variant>
      <vt:variant>
        <vt:i4>2049</vt:i4>
      </vt:variant>
      <vt:variant>
        <vt:i4>4</vt:i4>
      </vt:variant>
      <vt:variant>
        <vt:lpwstr>http://www.sonoma.edu/</vt:lpwstr>
      </vt:variant>
      <vt:variant>
        <vt:lpwstr/>
      </vt:variant>
      <vt:variant>
        <vt:i4>4063276</vt:i4>
      </vt:variant>
      <vt:variant>
        <vt:i4>-1</vt:i4>
      </vt:variant>
      <vt:variant>
        <vt:i4>2049</vt:i4>
      </vt:variant>
      <vt:variant>
        <vt:i4>1</vt:i4>
      </vt:variant>
      <vt:variant>
        <vt:lpwstr>http://www.sonoma.edu/education/images/SSU-Logo.gif</vt:lpwstr>
      </vt:variant>
      <vt:variant>
        <vt:lpwstr/>
      </vt:variant>
      <vt:variant>
        <vt:i4>4063265</vt:i4>
      </vt:variant>
      <vt:variant>
        <vt:i4>-1</vt:i4>
      </vt:variant>
      <vt:variant>
        <vt:i4>2052</vt:i4>
      </vt:variant>
      <vt:variant>
        <vt:i4>4</vt:i4>
      </vt:variant>
      <vt:variant>
        <vt:lpwstr>http://www.sonoma.edu/</vt:lpwstr>
      </vt:variant>
      <vt:variant>
        <vt:lpwstr/>
      </vt:variant>
      <vt:variant>
        <vt:i4>4063276</vt:i4>
      </vt:variant>
      <vt:variant>
        <vt:i4>-1</vt:i4>
      </vt:variant>
      <vt:variant>
        <vt:i4>2052</vt:i4>
      </vt:variant>
      <vt:variant>
        <vt:i4>1</vt:i4>
      </vt:variant>
      <vt:variant>
        <vt:lpwstr>http://www.sonoma.edu/education/images/SSU-Logo.gif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Requirements Report (ARR)</dc:title>
  <dc:subject/>
  <dc:creator>Josh Anderson</dc:creator>
  <cp:keywords>BPG;Template</cp:keywords>
  <dc:description/>
  <cp:lastModifiedBy>Sadie Pettit</cp:lastModifiedBy>
  <cp:revision>8</cp:revision>
  <cp:lastPrinted>2007-08-24T16:23:00Z</cp:lastPrinted>
  <dcterms:created xsi:type="dcterms:W3CDTF">2020-04-27T19:41:00Z</dcterms:created>
  <dcterms:modified xsi:type="dcterms:W3CDTF">2020-05-29T22:16:00Z</dcterms:modified>
  <cp:category>Academic Advising</cp:category>
</cp:coreProperties>
</file>